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1AEC" w:rsidRDefault="00C31AEC" w:rsidP="00C31AEC">
      <w:pPr>
        <w:pStyle w:val="23"/>
        <w:ind w:left="-75" w:firstLine="615"/>
        <w:jc w:val="center"/>
        <w:rPr>
          <w:b/>
          <w:szCs w:val="28"/>
          <w:lang w:val="kk-KZ"/>
        </w:rPr>
      </w:pPr>
      <w:r>
        <w:rPr>
          <w:b/>
          <w:szCs w:val="28"/>
          <w:lang w:val="kk-KZ"/>
        </w:rPr>
        <w:t>ЛЕКЦИЯ 8</w:t>
      </w:r>
    </w:p>
    <w:p w:rsidR="00C31AEC" w:rsidRPr="007F45AA" w:rsidRDefault="00C31AEC" w:rsidP="00C31AEC">
      <w:pPr>
        <w:pStyle w:val="23"/>
        <w:ind w:left="-75" w:firstLine="615"/>
        <w:jc w:val="center"/>
        <w:rPr>
          <w:b/>
          <w:sz w:val="16"/>
          <w:szCs w:val="16"/>
          <w:lang w:val="kk-KZ"/>
        </w:rPr>
      </w:pPr>
    </w:p>
    <w:p w:rsidR="00C31AEC" w:rsidRPr="009F5752" w:rsidRDefault="00C31AEC" w:rsidP="00C31AEC">
      <w:pPr>
        <w:pStyle w:val="23"/>
        <w:ind w:left="-75" w:firstLine="615"/>
        <w:jc w:val="center"/>
        <w:rPr>
          <w:b/>
          <w:color w:val="000000"/>
          <w:szCs w:val="28"/>
          <w:lang w:val="kk-KZ"/>
        </w:rPr>
      </w:pPr>
      <w:r w:rsidRPr="009F5752">
        <w:rPr>
          <w:b/>
          <w:color w:val="000000"/>
          <w:szCs w:val="28"/>
          <w:lang w:val="kk-KZ"/>
        </w:rPr>
        <w:t>Өндіріс және тұтыну қалдықтары, проблемалар және оларды шешу жолдары</w:t>
      </w:r>
    </w:p>
    <w:p w:rsidR="00C31AEC" w:rsidRPr="009F5752" w:rsidRDefault="00C31AEC" w:rsidP="00C31AEC">
      <w:pPr>
        <w:pStyle w:val="23"/>
        <w:spacing w:before="10" w:after="10"/>
        <w:ind w:left="-75" w:firstLine="615"/>
        <w:rPr>
          <w:color w:val="000000"/>
          <w:szCs w:val="28"/>
          <w:lang w:val="kk-KZ"/>
        </w:rPr>
      </w:pPr>
      <w:r w:rsidRPr="009F5752">
        <w:rPr>
          <w:b/>
          <w:szCs w:val="28"/>
          <w:lang w:val="kk-KZ"/>
        </w:rPr>
        <w:t>Мақсаты:</w:t>
      </w:r>
      <w:r w:rsidRPr="009F5752">
        <w:rPr>
          <w:b/>
          <w:color w:val="000000"/>
          <w:szCs w:val="28"/>
          <w:lang w:val="kk-KZ"/>
        </w:rPr>
        <w:t xml:space="preserve"> ө</w:t>
      </w:r>
      <w:r w:rsidRPr="009F5752">
        <w:rPr>
          <w:color w:val="000000"/>
          <w:szCs w:val="28"/>
          <w:lang w:val="kk-KZ"/>
        </w:rPr>
        <w:t>ндіріс және тұтыну қалдықтары және оларға байланысты проблемаларды шешу жолдарымен танысу.</w:t>
      </w:r>
    </w:p>
    <w:p w:rsidR="00C31AEC" w:rsidRPr="009F5752" w:rsidRDefault="00C31AEC" w:rsidP="00C31AEC">
      <w:pPr>
        <w:pStyle w:val="af5"/>
        <w:spacing w:before="10" w:after="10"/>
        <w:rPr>
          <w:b/>
          <w:sz w:val="28"/>
          <w:szCs w:val="28"/>
          <w:lang w:val="kk-KZ"/>
        </w:rPr>
      </w:pPr>
      <w:r w:rsidRPr="009F5752">
        <w:rPr>
          <w:b/>
          <w:sz w:val="28"/>
          <w:szCs w:val="28"/>
          <w:lang w:val="kk-KZ"/>
        </w:rPr>
        <w:t xml:space="preserve">    Жоспар:</w:t>
      </w:r>
    </w:p>
    <w:p w:rsidR="00C31AEC" w:rsidRPr="009F5752" w:rsidRDefault="00C31AEC" w:rsidP="00C31AEC">
      <w:pPr>
        <w:ind w:firstLine="540"/>
        <w:jc w:val="both"/>
        <w:rPr>
          <w:color w:val="000000"/>
          <w:sz w:val="28"/>
          <w:szCs w:val="28"/>
          <w:lang w:val="kk-KZ"/>
        </w:rPr>
      </w:pPr>
      <w:r>
        <w:rPr>
          <w:color w:val="000000"/>
          <w:sz w:val="28"/>
          <w:szCs w:val="28"/>
          <w:lang w:val="kk-KZ"/>
        </w:rPr>
        <w:t xml:space="preserve">9.1 </w:t>
      </w:r>
      <w:r w:rsidRPr="009F5752">
        <w:rPr>
          <w:color w:val="000000"/>
          <w:sz w:val="28"/>
          <w:szCs w:val="28"/>
          <w:lang w:val="kk-KZ"/>
        </w:rPr>
        <w:t>Қалдықтардың жалпы сипаттамасы, олардың құрамы және жіктеу</w:t>
      </w:r>
    </w:p>
    <w:p w:rsidR="00C31AEC" w:rsidRPr="009F5752" w:rsidRDefault="00C31AEC" w:rsidP="00C31AEC">
      <w:pPr>
        <w:ind w:firstLine="540"/>
        <w:jc w:val="both"/>
        <w:rPr>
          <w:sz w:val="28"/>
          <w:szCs w:val="28"/>
          <w:lang w:val="kk-KZ"/>
        </w:rPr>
      </w:pPr>
      <w:r>
        <w:rPr>
          <w:color w:val="000000"/>
          <w:sz w:val="28"/>
          <w:szCs w:val="28"/>
          <w:lang w:val="kk-KZ"/>
        </w:rPr>
        <w:t>9.2</w:t>
      </w:r>
      <w:r w:rsidRPr="009F5752">
        <w:rPr>
          <w:color w:val="000000"/>
          <w:sz w:val="28"/>
          <w:szCs w:val="28"/>
          <w:lang w:val="kk-KZ"/>
        </w:rPr>
        <w:t xml:space="preserve"> Өндіріс және тұтыну қалдықтарының мемлекеттік кадастры.</w:t>
      </w:r>
      <w:r w:rsidRPr="009F5752">
        <w:rPr>
          <w:sz w:val="28"/>
          <w:szCs w:val="28"/>
          <w:lang w:val="kk-KZ"/>
        </w:rPr>
        <w:t xml:space="preserve"> Зиянды заттарды, радиоактивті қалдықтарды көму және ақаба суларды жер қойнауына ағызудың мемлекеттік кадастры.</w:t>
      </w:r>
    </w:p>
    <w:p w:rsidR="00C31AEC" w:rsidRPr="009F5752" w:rsidRDefault="00C31AEC" w:rsidP="00C31AEC">
      <w:pPr>
        <w:pStyle w:val="af5"/>
        <w:spacing w:before="10" w:after="10"/>
        <w:ind w:left="0" w:firstLine="540"/>
        <w:jc w:val="both"/>
        <w:rPr>
          <w:b/>
          <w:sz w:val="28"/>
          <w:szCs w:val="28"/>
          <w:lang w:val="kk-KZ"/>
        </w:rPr>
      </w:pPr>
      <w:r>
        <w:rPr>
          <w:sz w:val="28"/>
          <w:szCs w:val="28"/>
          <w:lang w:val="kk-KZ"/>
        </w:rPr>
        <w:t>9.3</w:t>
      </w:r>
      <w:r w:rsidRPr="009F5752">
        <w:rPr>
          <w:sz w:val="28"/>
          <w:szCs w:val="28"/>
          <w:lang w:val="kk-KZ"/>
        </w:rPr>
        <w:t xml:space="preserve"> </w:t>
      </w:r>
      <w:r w:rsidRPr="009F5752">
        <w:rPr>
          <w:color w:val="000000"/>
          <w:sz w:val="28"/>
          <w:szCs w:val="28"/>
          <w:lang w:val="kk-KZ"/>
        </w:rPr>
        <w:t>Өндіріс және тұтыну қалдықтарына меншік құқығын анықтау кезіндегі экологиялық талаптар</w:t>
      </w:r>
    </w:p>
    <w:p w:rsidR="00C31AEC" w:rsidRPr="009F5752" w:rsidRDefault="00C31AEC" w:rsidP="00C31AEC">
      <w:pPr>
        <w:ind w:firstLine="540"/>
        <w:jc w:val="both"/>
        <w:rPr>
          <w:sz w:val="28"/>
          <w:szCs w:val="28"/>
          <w:lang w:val="kk-KZ"/>
        </w:rPr>
      </w:pPr>
    </w:p>
    <w:p w:rsidR="00C31AEC" w:rsidRPr="009F5752" w:rsidRDefault="00C31AEC" w:rsidP="00C31AEC">
      <w:pPr>
        <w:pStyle w:val="af7"/>
        <w:spacing w:before="10" w:beforeAutospacing="0" w:after="10" w:afterAutospacing="0"/>
        <w:ind w:firstLine="540"/>
        <w:jc w:val="both"/>
        <w:rPr>
          <w:bCs/>
          <w:color w:val="000000"/>
          <w:sz w:val="28"/>
          <w:szCs w:val="28"/>
          <w:lang w:val="kk-KZ"/>
        </w:rPr>
      </w:pPr>
      <w:r w:rsidRPr="0087307D">
        <w:rPr>
          <w:b/>
          <w:bCs/>
          <w:color w:val="000000"/>
          <w:sz w:val="28"/>
          <w:szCs w:val="28"/>
          <w:lang w:val="kk-KZ"/>
        </w:rPr>
        <w:t>9.1</w:t>
      </w:r>
      <w:r>
        <w:rPr>
          <w:bCs/>
          <w:color w:val="000000"/>
          <w:sz w:val="28"/>
          <w:szCs w:val="28"/>
          <w:lang w:val="kk-KZ"/>
        </w:rPr>
        <w:t xml:space="preserve"> </w:t>
      </w:r>
      <w:r w:rsidRPr="009F5752">
        <w:rPr>
          <w:bCs/>
          <w:color w:val="000000"/>
          <w:sz w:val="28"/>
          <w:szCs w:val="28"/>
          <w:lang w:val="kk-KZ"/>
        </w:rPr>
        <w:t xml:space="preserve">Өндіріс және тұтыну қалдықтарын оқып білу барысында студент  ең алдымен қалдықтар дегеніміз не, олардың пайда болу себептерін білуі керек. </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Адам баласының кез-келген шаруашылық іс-әрекеті әртүрлі қалдықтармен биосфераны ластайды, бұл халықтың денсаулығы мен өміріне, флора мен фауна түрлерінің қысқарылуына, қоршаған ортадағы тепе-теңдікке қауіп-қатер тудырады.</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Жалпы қалдықтар дегеніміз түзілген жерінде тікелей қолданылмайтын өндіріс, тұрмыс, көлік және т.б. қалдықтарды айтады. Қалдықтар халық шаруашылығының басқа салаларында өнім ретінде пайдалануы мүмкін, ал пайданылмайтын қалдықтар қоқыс деп аталады. Зиянды қалдықтар бейтарапталады. Қалдықтар қатты, сұйық, газ тәріздес болады. Жалпы қалдықтар қабылданған жүйесімен жалпылама сәйкес белгілері бар өндіріс пен тұтыну қалдықтарының жиынтығы.</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Сонымен қатар қалдықтар шығаратын негізге көздерге байланысты өнеркәсіп, ауыл шаруаышылығы, тұрмыстық (коммуналдық), құрылыстық және т.б. бөлінеді.</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Қауіпті қалдықтар дегеніміз адамның технологиялық әрекеттерінің, сондай-ақ қаіпті қасиеттері (улы, жалылуға қауіпті, өртке қауіпті, реакциялық қабілеті жоғары) немесе жұқпалы аурулардың қоздырғыштары бар, немесе өздігінен немесе басқа заттектермен қосылғанда адамның денсаулығына және қоршаған ортаға қауіпті қалдықтар.</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Радиоактивтік қалдықтар ядролық реактормен жұмыс кезінде және оларды өндіргенде, радиоактивтік изотоптарды қолданғанда түзілетін, бұдан әрі қолданылмайтын радиоактивтік заттектер.</w:t>
      </w:r>
    </w:p>
    <w:p w:rsidR="00C31AEC" w:rsidRPr="009F5752" w:rsidRDefault="00C31AEC" w:rsidP="00C31AEC">
      <w:pPr>
        <w:spacing w:before="10" w:after="10"/>
        <w:ind w:firstLine="540"/>
        <w:jc w:val="both"/>
        <w:rPr>
          <w:sz w:val="28"/>
          <w:szCs w:val="28"/>
          <w:lang w:val="kk-KZ"/>
        </w:rPr>
      </w:pPr>
      <w:r w:rsidRPr="009F5752">
        <w:rPr>
          <w:sz w:val="28"/>
          <w:szCs w:val="28"/>
          <w:lang w:val="kk-KZ"/>
        </w:rPr>
        <w:t>Студент сонымен қатар Қазақстанда қалдықтар қалай орналасқан және радиоактивтік қалдықтардың сақтау және көму орындарынан хабардар болуы керек.</w:t>
      </w:r>
    </w:p>
    <w:p w:rsidR="00C31AEC" w:rsidRPr="009F5752" w:rsidRDefault="00C31AEC" w:rsidP="00C31AEC">
      <w:pPr>
        <w:shd w:val="clear" w:color="auto" w:fill="FFFFFF"/>
        <w:ind w:firstLine="567"/>
        <w:jc w:val="both"/>
        <w:rPr>
          <w:sz w:val="28"/>
          <w:szCs w:val="28"/>
          <w:lang w:val="kk-KZ"/>
        </w:rPr>
      </w:pPr>
      <w:r w:rsidRPr="009F5752">
        <w:rPr>
          <w:sz w:val="28"/>
          <w:szCs w:val="28"/>
          <w:lang w:val="kk-KZ"/>
        </w:rPr>
        <w:t xml:space="preserve">Қазақстанда бос жерлер және үлкен аумақтар болғандықтан бұл проблемаға ұзақ уақыт бойы көңіл бөлінбеді. Сонымен қатар қалдықтарды қайтадан өңдеу керектігі жайында заңды нормалар да болмады. Осы уақытқа дейін өнеркәсіп қалдықтары, улыларды қоса, экологиялық нормалар мен </w:t>
      </w:r>
      <w:r w:rsidRPr="009F5752">
        <w:rPr>
          <w:sz w:val="28"/>
          <w:szCs w:val="28"/>
          <w:lang w:val="kk-KZ"/>
        </w:rPr>
        <w:lastRenderedPageBreak/>
        <w:t xml:space="preserve">талаптарға сай емес жағдайларда сақталуда, осыған орай республикамыздың көптеген аймақтарында жер үсті және жер асты сулары интенсивті ластануына жол берілуде. Мысалы, Ақтөбе облысы – алты валентті хроммен; Жамбыл облысы – фтор және фосформен; Шығыс Қазақстан облысы – ауыр металлдар тұздарымен ластанған. Ауыр металлдар және мұнай өнімдерімен Кызылорда, Атырау және Батыс-Қазақстан облыстарының жерлері ластанған. </w:t>
      </w:r>
    </w:p>
    <w:p w:rsidR="00C31AEC" w:rsidRPr="009F5752" w:rsidRDefault="00C31AEC" w:rsidP="00C31AEC">
      <w:pPr>
        <w:shd w:val="clear" w:color="auto" w:fill="FFFFFF"/>
        <w:ind w:firstLine="567"/>
        <w:jc w:val="both"/>
        <w:rPr>
          <w:sz w:val="28"/>
          <w:szCs w:val="28"/>
          <w:lang w:val="kk-KZ"/>
        </w:rPr>
      </w:pPr>
      <w:r w:rsidRPr="009F5752">
        <w:rPr>
          <w:sz w:val="28"/>
          <w:szCs w:val="28"/>
          <w:lang w:val="kk-KZ"/>
        </w:rPr>
        <w:t>Республикада жылына 50 мың т мұнай шламдары мен мазутталған грунттар пайда болады. Қазақстан Каспий бойында мазутталған жерлердің ауданы 194 тыс. га артық, ал топырақ қабаты бірнеше сантиметрден 10 м-ге дейін мұнаймен қаныққан.</w:t>
      </w:r>
    </w:p>
    <w:p w:rsidR="00C31AEC" w:rsidRPr="00F04521" w:rsidRDefault="00C31AEC" w:rsidP="00C31AEC">
      <w:pPr>
        <w:shd w:val="clear" w:color="auto" w:fill="FFFFFF"/>
        <w:ind w:firstLine="567"/>
        <w:jc w:val="both"/>
        <w:rPr>
          <w:sz w:val="28"/>
          <w:szCs w:val="28"/>
          <w:lang w:val="kk-KZ"/>
        </w:rPr>
      </w:pPr>
      <w:r w:rsidRPr="009F5752">
        <w:rPr>
          <w:sz w:val="28"/>
          <w:szCs w:val="28"/>
          <w:lang w:val="kk-KZ"/>
        </w:rPr>
        <w:t xml:space="preserve">Өнеркәсіп қалдықтардың жылғы шығымы 1 млрд., ал тиімді пайдалануы 100 млн. т шамасында. Карьерлер, террикондар, бұрғы скважиналары, қоймалар 60 мың га артық жерлерде алып қойған. </w:t>
      </w:r>
    </w:p>
    <w:p w:rsidR="00C31AEC" w:rsidRPr="00F04521" w:rsidRDefault="00C31AEC" w:rsidP="00C31AEC">
      <w:pPr>
        <w:shd w:val="clear" w:color="auto" w:fill="FFFFFF"/>
        <w:ind w:firstLine="567"/>
        <w:jc w:val="both"/>
        <w:rPr>
          <w:sz w:val="28"/>
          <w:szCs w:val="28"/>
          <w:lang w:val="kk-KZ"/>
        </w:rPr>
      </w:pPr>
      <w:r w:rsidRPr="009F5752">
        <w:rPr>
          <w:sz w:val="28"/>
          <w:szCs w:val="28"/>
          <w:lang w:val="kk-KZ"/>
        </w:rPr>
        <w:t>Өнеркәсіп қалдықтарының көлемі жылда артуда, осыған орай жаңа техногендік ландшафттар қалыптасуда.</w:t>
      </w:r>
    </w:p>
    <w:p w:rsidR="00C31AEC" w:rsidRPr="009F5752" w:rsidRDefault="00C31AEC" w:rsidP="00C31AEC">
      <w:pPr>
        <w:shd w:val="clear" w:color="auto" w:fill="FFFFFF"/>
        <w:ind w:firstLine="567"/>
        <w:jc w:val="both"/>
        <w:rPr>
          <w:sz w:val="28"/>
          <w:szCs w:val="28"/>
          <w:lang w:val="kk-KZ"/>
        </w:rPr>
      </w:pPr>
      <w:r w:rsidRPr="009F5752">
        <w:rPr>
          <w:sz w:val="28"/>
          <w:szCs w:val="28"/>
          <w:lang w:val="kk-KZ"/>
        </w:rPr>
        <w:t>Өндіріс тізбегінің (шығару-байыту-</w:t>
      </w:r>
      <w:r w:rsidRPr="00F04521">
        <w:rPr>
          <w:sz w:val="28"/>
          <w:szCs w:val="28"/>
          <w:lang w:val="kk-KZ"/>
        </w:rPr>
        <w:t>металлургия</w:t>
      </w:r>
      <w:r w:rsidRPr="009F5752">
        <w:rPr>
          <w:sz w:val="28"/>
          <w:szCs w:val="28"/>
          <w:lang w:val="kk-KZ"/>
        </w:rPr>
        <w:t xml:space="preserve">) үйінділерінде қалдықтармен бірге түсті және асыл металлдар рудаларында шығарылатын көлемінің 1/3 артығы шығындалады. Мысалы, тура шығындар (%): қорғасын - 33, цинк - 28, мыс - 21, алтын - 41, күміс - 35 (1996 ж. байланысты). </w:t>
      </w:r>
    </w:p>
    <w:p w:rsidR="00C31AEC" w:rsidRPr="009F5752" w:rsidRDefault="00C31AEC" w:rsidP="00C31AEC">
      <w:pPr>
        <w:shd w:val="clear" w:color="auto" w:fill="FFFFFF"/>
        <w:ind w:firstLine="567"/>
        <w:jc w:val="both"/>
        <w:rPr>
          <w:sz w:val="28"/>
          <w:szCs w:val="28"/>
          <w:lang w:val="kk-KZ"/>
        </w:rPr>
      </w:pPr>
      <w:r w:rsidRPr="009F5752">
        <w:rPr>
          <w:sz w:val="28"/>
          <w:szCs w:val="28"/>
          <w:lang w:val="kk-KZ"/>
        </w:rPr>
        <w:t xml:space="preserve">Қатты тұрмыстық қалдықтар сақталатын көптеген полигондарда жұмыс барысында технологиялық талаптар орындалмайды. Полигондар көбінесе тұрғын комплекстер, елді мекендер, өзендер, су қоймалары және көлдерге жақын орналастырылады. Бұл санитарлық нормалар мен экологиялық талаптарға мүлдем қарсы. </w:t>
      </w:r>
    </w:p>
    <w:p w:rsidR="00C31AEC" w:rsidRPr="00F04521" w:rsidRDefault="00C31AEC" w:rsidP="00C31AEC">
      <w:pPr>
        <w:shd w:val="clear" w:color="auto" w:fill="FFFFFF"/>
        <w:ind w:firstLine="567"/>
        <w:jc w:val="both"/>
        <w:rPr>
          <w:sz w:val="28"/>
          <w:szCs w:val="28"/>
          <w:lang w:val="kk-KZ"/>
        </w:rPr>
      </w:pPr>
      <w:r w:rsidRPr="009F5752">
        <w:rPr>
          <w:sz w:val="28"/>
          <w:szCs w:val="28"/>
          <w:lang w:val="kk-KZ"/>
        </w:rPr>
        <w:t xml:space="preserve">Республикамызда қалдықтар проблемасын шешу жолдар шетелдік донорлардың қатысуымен мемлекеттік көрсету және пилоттық жобалар арқылы іске асырыла бастады. Кейбір жобалар бойынша </w:t>
      </w:r>
      <w:r w:rsidRPr="00F04521">
        <w:rPr>
          <w:sz w:val="28"/>
          <w:szCs w:val="28"/>
          <w:lang w:val="kk-KZ"/>
        </w:rPr>
        <w:t>техник</w:t>
      </w:r>
      <w:r w:rsidRPr="009F5752">
        <w:rPr>
          <w:sz w:val="28"/>
          <w:szCs w:val="28"/>
          <w:lang w:val="kk-KZ"/>
        </w:rPr>
        <w:t>алы-</w:t>
      </w:r>
      <w:r w:rsidRPr="00F04521">
        <w:rPr>
          <w:sz w:val="28"/>
          <w:szCs w:val="28"/>
          <w:lang w:val="kk-KZ"/>
        </w:rPr>
        <w:t>экономи</w:t>
      </w:r>
      <w:r w:rsidRPr="009F5752">
        <w:rPr>
          <w:sz w:val="28"/>
          <w:szCs w:val="28"/>
          <w:lang w:val="kk-KZ"/>
        </w:rPr>
        <w:t xml:space="preserve">калық негіздер дайындала бастады. </w:t>
      </w:r>
    </w:p>
    <w:p w:rsidR="00C31AEC" w:rsidRPr="009F5752" w:rsidRDefault="00C31AEC" w:rsidP="00C31AEC">
      <w:pPr>
        <w:shd w:val="clear" w:color="auto" w:fill="FFFFFF"/>
        <w:ind w:firstLine="540"/>
        <w:jc w:val="both"/>
        <w:rPr>
          <w:sz w:val="28"/>
          <w:szCs w:val="28"/>
          <w:lang w:val="kk-KZ"/>
        </w:rPr>
      </w:pPr>
      <w:r w:rsidRPr="009F5752">
        <w:rPr>
          <w:sz w:val="28"/>
          <w:szCs w:val="28"/>
          <w:lang w:val="kk-KZ"/>
        </w:rPr>
        <w:t xml:space="preserve">Қазіргі уақытта республикада бұл проблема құқықтық жағынан реттелуде және салалық заңдар негізінде жүзеге асырыла бастады. </w:t>
      </w:r>
    </w:p>
    <w:p w:rsidR="00C31AEC" w:rsidRDefault="00C31AEC" w:rsidP="00C31AEC">
      <w:pPr>
        <w:shd w:val="clear" w:color="auto" w:fill="FFFFFF"/>
        <w:ind w:firstLine="540"/>
        <w:jc w:val="both"/>
        <w:rPr>
          <w:sz w:val="28"/>
          <w:szCs w:val="28"/>
          <w:lang w:val="kk-KZ"/>
        </w:rPr>
      </w:pPr>
    </w:p>
    <w:p w:rsidR="00C31AEC" w:rsidRPr="009F5752" w:rsidRDefault="00C31AEC" w:rsidP="00C31AEC">
      <w:pPr>
        <w:shd w:val="clear" w:color="auto" w:fill="FFFFFF"/>
        <w:ind w:firstLine="540"/>
        <w:jc w:val="both"/>
        <w:rPr>
          <w:sz w:val="28"/>
          <w:szCs w:val="28"/>
          <w:lang w:val="kk-KZ"/>
        </w:rPr>
      </w:pPr>
      <w:r w:rsidRPr="006C4DE3">
        <w:rPr>
          <w:b/>
          <w:sz w:val="28"/>
          <w:szCs w:val="28"/>
          <w:lang w:val="kk-KZ"/>
        </w:rPr>
        <w:t>9.2</w:t>
      </w:r>
      <w:r>
        <w:rPr>
          <w:sz w:val="28"/>
          <w:szCs w:val="28"/>
          <w:lang w:val="kk-KZ"/>
        </w:rPr>
        <w:t xml:space="preserve"> </w:t>
      </w:r>
      <w:r w:rsidRPr="009F5752">
        <w:rPr>
          <w:sz w:val="28"/>
          <w:szCs w:val="28"/>
          <w:lang w:val="kk-KZ"/>
        </w:rPr>
        <w:t>Студент республикада өндіріс және тұтыну қалдықтарының мемлекеттік кадастры жүргізілетінін білуі керек.</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Өндiрiс пен тұтыну қалдықтарының мемлекеттiк кадастры (бұдан әрi - Қалдықтардың мемлекеттiк кадастры) – бұл қалдықтарды орналастырудың әрбiр объектiсi (олардың кеңiстiктегi орналасуын көрсете отырып) бойынша геоақпараттық жүйелер, сондай-ақ қалдықтардың түрлерi, олардың шығу көздерi мен физикалық-химиялық қасиеттерi (халыққа және қоршаған ортаға қауiптiлiгi ескерiле отырып), компоненттiк құрамы, сандық және сапалық көрсеткiштерi, оларды сақтаудың, көму мен тастаудың техникалық, гидрогеологиялық және экологиялық шарттары, оларды пайдалану мен залалсыздандыру технологиялары негізiнде жүйелендірілген, кезеңділікпен толықтырылатын және нақтыланатын бiрегей мәлiметтер жиынтығы болып табылады.</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Барлық қалдық түрлерi және қалдықтарды орналастыру объектiлерi Қалдықтардың мемлекеттiк кадастрында есепке алынуға тиiс.</w:t>
      </w:r>
    </w:p>
    <w:p w:rsidR="00C31AEC" w:rsidRPr="009F5752" w:rsidRDefault="00C31AEC" w:rsidP="00C31AEC">
      <w:pPr>
        <w:pStyle w:val="af7"/>
        <w:spacing w:before="10" w:beforeAutospacing="0" w:after="10" w:afterAutospacing="0"/>
        <w:jc w:val="both"/>
        <w:rPr>
          <w:bCs/>
          <w:color w:val="000000"/>
          <w:sz w:val="28"/>
          <w:szCs w:val="28"/>
          <w:lang w:val="kk-KZ"/>
        </w:rPr>
      </w:pPr>
      <w:r w:rsidRPr="009F5752">
        <w:rPr>
          <w:b/>
          <w:bCs/>
          <w:color w:val="000000"/>
          <w:sz w:val="28"/>
          <w:szCs w:val="28"/>
          <w:lang w:val="kk-KZ"/>
        </w:rPr>
        <w:t>     </w:t>
      </w:r>
      <w:r w:rsidRPr="009F5752">
        <w:rPr>
          <w:bCs/>
          <w:color w:val="000000"/>
          <w:sz w:val="28"/>
          <w:szCs w:val="28"/>
          <w:lang w:val="kk-KZ"/>
        </w:rPr>
        <w:t>Қалдықтардың мемлекеттiк кадастрының мақсаттары мен мiндеттерi мынандай болады:</w:t>
      </w:r>
    </w:p>
    <w:p w:rsidR="00C31AEC" w:rsidRPr="009F5752" w:rsidRDefault="00C31AEC" w:rsidP="00C31AEC">
      <w:pPr>
        <w:pStyle w:val="af7"/>
        <w:spacing w:before="10" w:beforeAutospacing="0" w:after="10" w:afterAutospacing="0"/>
        <w:jc w:val="both"/>
        <w:rPr>
          <w:color w:val="000000"/>
          <w:sz w:val="28"/>
          <w:szCs w:val="28"/>
          <w:lang w:val="kk-KZ"/>
        </w:rPr>
      </w:pPr>
      <w:r w:rsidRPr="009F5752">
        <w:rPr>
          <w:color w:val="000000"/>
          <w:sz w:val="28"/>
          <w:szCs w:val="28"/>
          <w:lang w:val="kk-KZ"/>
        </w:rPr>
        <w:t>      1. Қалдықтардың мемлекеттiк кадастры мемлекеттiк органдарды, мүдделi жеке және заңды тұлғаларды қоршаған ортаны қорғауға қатысты технологиялық, экономикалық, құқықтық және басқа да шешiмдердi бағалау, болжау, әзiрлеу үшiн ақпаратпен қамтамасыз ету, сондай-ақ қалдықтардың жалпы мемлекеттiк кешендi есебiн жүргiзу мақсатында жүргiзiледi.</w:t>
      </w:r>
    </w:p>
    <w:p w:rsidR="00C31AEC" w:rsidRPr="009F5752" w:rsidRDefault="00C31AEC" w:rsidP="00C31AEC">
      <w:pPr>
        <w:pStyle w:val="af7"/>
        <w:spacing w:before="10" w:beforeAutospacing="0" w:after="10" w:afterAutospacing="0"/>
        <w:jc w:val="both"/>
        <w:rPr>
          <w:color w:val="000000"/>
          <w:sz w:val="28"/>
          <w:szCs w:val="28"/>
          <w:lang w:val="kk-KZ"/>
        </w:rPr>
      </w:pPr>
      <w:r w:rsidRPr="009F5752">
        <w:rPr>
          <w:color w:val="000000"/>
          <w:sz w:val="28"/>
          <w:szCs w:val="28"/>
          <w:lang w:val="kk-KZ"/>
        </w:rPr>
        <w:t>      2. Қалдықтардың мемлекеттiк кадастрын жүргiзудiң негiзгi мiндетi жалпы мемлекеттiк, өңiрлiк және салалық ақпараттық-сараптамалық жүйелердi және деректер банкiн қалдықтар, оларды өңдеудiң қасиеттерi мен технологиялары бойынша ақпаратпен қамтамасыз ету болып табылады.</w:t>
      </w:r>
    </w:p>
    <w:p w:rsidR="00C31AEC" w:rsidRPr="009F5752" w:rsidRDefault="00C31AEC" w:rsidP="00C31AEC">
      <w:pPr>
        <w:pStyle w:val="af7"/>
        <w:spacing w:before="10" w:beforeAutospacing="0" w:after="10" w:afterAutospacing="0"/>
        <w:ind w:firstLine="540"/>
        <w:jc w:val="both"/>
        <w:rPr>
          <w:bCs/>
          <w:color w:val="000000"/>
          <w:sz w:val="28"/>
          <w:szCs w:val="28"/>
          <w:lang w:val="kk-KZ"/>
        </w:rPr>
      </w:pPr>
      <w:r w:rsidRPr="009F5752">
        <w:rPr>
          <w:color w:val="000000"/>
          <w:sz w:val="28"/>
          <w:szCs w:val="28"/>
          <w:lang w:val="kk-KZ"/>
        </w:rPr>
        <w:t>Ал қ</w:t>
      </w:r>
      <w:r w:rsidRPr="009F5752">
        <w:rPr>
          <w:bCs/>
          <w:color w:val="000000"/>
          <w:sz w:val="28"/>
          <w:szCs w:val="28"/>
          <w:lang w:val="kk-KZ"/>
        </w:rPr>
        <w:t>алдықтардың мемлекеттiк кадастрын жүргiзу тәртібі мынандай:</w:t>
      </w:r>
    </w:p>
    <w:p w:rsidR="00C31AEC" w:rsidRPr="009F5752" w:rsidRDefault="00C31AEC" w:rsidP="00C31AEC">
      <w:pPr>
        <w:pStyle w:val="af7"/>
        <w:spacing w:before="10" w:beforeAutospacing="0" w:after="10" w:afterAutospacing="0"/>
        <w:jc w:val="both"/>
        <w:rPr>
          <w:color w:val="000000"/>
          <w:sz w:val="28"/>
          <w:szCs w:val="28"/>
          <w:lang w:val="kk-KZ"/>
        </w:rPr>
      </w:pPr>
      <w:r w:rsidRPr="009F5752">
        <w:rPr>
          <w:color w:val="000000"/>
          <w:sz w:val="28"/>
          <w:szCs w:val="28"/>
          <w:lang w:val="kk-KZ"/>
        </w:rPr>
        <w:t>      1. Табиғат пайдаланушылар қоршаған ортаны қорғау саласындағы уәкiлеттi органға мына құжаттаманы:</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1) қауiптi қалдықтардың паспортын;</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2) қалдықтарды түгендеу материалдарын;</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3) нысанын қоршаған ортаны қорғау саласындағы уәкiлеттi орган  бекiтетiнқауiптi қалдықтар бойынша есептердi;</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4) мыналарды:</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облыстың (республикалық маңызы бар қаланың, астананың) жергiлiктi атқарушы органының қалдықтарды жинақтауға және жоюға арналған жер учаскесiн бөлу туралы шешiмiн;</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жер учаскесi орналасқан жер бойынша өздерiнiң құзыретi шеңберiнде облыстардың (республикалық маңызы бар қаланың, астананың), аудандардың (облыстық маңызы бар қалалардың) жергiлiктi атқарушы органдары, аудандық маңызы бар қалалардың, кенттердiң, ауылдардың (селолардың), ауылдық (селолық) округтердiң әкiмдерi растаған, жер учаскесiнiң шекараларын белгiлеу және жер учаскесiне құқық белгiлейтiн құжаттардың берiлгенi туралы анықтаманы;</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қалдықтарды орналастыру объектiлерiн құрудың техникалық-экономикалық негiздемесiн;</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қалдықтарды орналастыру объектiлерiн құруға арналған мемлекеттiк экологиялық, санитарлық-эпидемиологиялық сараптамалар мен Қазақстан Республикасының жер қойнауы және жер қойнауын пайдалану туралы заңнамасына сәйкес жүргiзiлген сараптаманың оң қорытындыларын қамтитын, қалдықтарды орналастыру объектiсi бойынша кадастр iсiн ұсынады.</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2. Осы баптың 1-тармағының 2) және 3) тармақшаларында аталған құжаттама есеп беру жылынан кейiнгi жылдың 1 қаңтарынан 1 наурызына дейiнгi жағдай бойынша жыл сайын электрондық және қағаз жеткiзгiштермен берiледi.</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Осы баптың 1-тармағының 1) және 4) тармақшаларында аталған құжаттама оны өзгерткен жағдайда қайта ұсынылады.</w:t>
      </w:r>
    </w:p>
    <w:p w:rsidR="00C31AEC" w:rsidRPr="009F5752" w:rsidRDefault="00C31AEC" w:rsidP="00C31AEC">
      <w:pPr>
        <w:pStyle w:val="af7"/>
        <w:spacing w:before="10" w:beforeAutospacing="0" w:after="10" w:afterAutospacing="0"/>
        <w:ind w:firstLine="540"/>
        <w:jc w:val="both"/>
        <w:rPr>
          <w:bCs/>
          <w:color w:val="000000"/>
          <w:sz w:val="28"/>
          <w:szCs w:val="28"/>
          <w:lang w:val="kk-KZ"/>
        </w:rPr>
      </w:pPr>
      <w:r w:rsidRPr="009F5752">
        <w:rPr>
          <w:color w:val="000000"/>
          <w:sz w:val="28"/>
          <w:szCs w:val="28"/>
          <w:lang w:val="kk-KZ"/>
        </w:rPr>
        <w:t>Ал қ</w:t>
      </w:r>
      <w:r w:rsidRPr="009F5752">
        <w:rPr>
          <w:bCs/>
          <w:color w:val="000000"/>
          <w:sz w:val="28"/>
          <w:szCs w:val="28"/>
          <w:lang w:val="kk-KZ"/>
        </w:rPr>
        <w:t xml:space="preserve">алдықтардың мемлекеттiк кадастрын жүргiзу нәтижелерi туралы ақпарат мынандай: </w:t>
      </w:r>
    </w:p>
    <w:p w:rsidR="00C31AEC" w:rsidRPr="009F5752" w:rsidRDefault="00C31AEC" w:rsidP="00C31AEC">
      <w:pPr>
        <w:pStyle w:val="af7"/>
        <w:spacing w:before="10" w:beforeAutospacing="0" w:after="10" w:afterAutospacing="0"/>
        <w:jc w:val="both"/>
        <w:rPr>
          <w:color w:val="000000"/>
          <w:sz w:val="28"/>
          <w:szCs w:val="28"/>
          <w:lang w:val="kk-KZ"/>
        </w:rPr>
      </w:pPr>
      <w:r w:rsidRPr="009F5752">
        <w:rPr>
          <w:color w:val="000000"/>
          <w:sz w:val="28"/>
          <w:szCs w:val="28"/>
          <w:lang w:val="kk-KZ"/>
        </w:rPr>
        <w:t>      1. Қоршаған ортаны қорғау саласындағы уәкiлеттi орган Қалдықтардың мемлекеттiк кадастрын жүргiзу нәтижелерi бойынша жыл сайын ақпараттық шолу жасайды.</w:t>
      </w:r>
    </w:p>
    <w:p w:rsidR="00C31AEC" w:rsidRDefault="00C31AEC" w:rsidP="00C31AEC">
      <w:pPr>
        <w:pStyle w:val="af7"/>
        <w:spacing w:before="10" w:beforeAutospacing="0" w:after="10" w:afterAutospacing="0"/>
        <w:jc w:val="both"/>
        <w:rPr>
          <w:color w:val="000000"/>
          <w:sz w:val="28"/>
          <w:szCs w:val="28"/>
          <w:lang w:val="kk-KZ"/>
        </w:rPr>
      </w:pPr>
      <w:r w:rsidRPr="009F5752">
        <w:rPr>
          <w:color w:val="000000"/>
          <w:sz w:val="28"/>
          <w:szCs w:val="28"/>
          <w:lang w:val="kk-KZ"/>
        </w:rPr>
        <w:t>      2. Қалдықтардың мемлекеттiк кадастры мемлекеттiк тiлде және орыс тiлiнде жеке безендiрiлген кiтап түрiнде қағаз жеткiзгiште бес жылда бiр рет мерзiмдiлiкпен басып шығарылады.</w:t>
      </w:r>
    </w:p>
    <w:p w:rsidR="00C31AEC" w:rsidRDefault="00C31AEC" w:rsidP="00C31AEC">
      <w:pPr>
        <w:ind w:firstLine="540"/>
        <w:jc w:val="both"/>
        <w:rPr>
          <w:sz w:val="28"/>
          <w:szCs w:val="28"/>
          <w:lang w:val="kk-KZ"/>
        </w:rPr>
      </w:pPr>
    </w:p>
    <w:p w:rsidR="00C31AEC" w:rsidRPr="009F5752" w:rsidRDefault="00C31AEC" w:rsidP="00C31AEC">
      <w:pPr>
        <w:ind w:firstLine="540"/>
        <w:jc w:val="both"/>
        <w:rPr>
          <w:sz w:val="28"/>
          <w:szCs w:val="28"/>
          <w:lang w:val="kk-KZ"/>
        </w:rPr>
      </w:pPr>
      <w:r w:rsidRPr="006C4DE3">
        <w:rPr>
          <w:b/>
          <w:sz w:val="28"/>
          <w:szCs w:val="28"/>
          <w:lang w:val="kk-KZ"/>
        </w:rPr>
        <w:t>9.3</w:t>
      </w:r>
      <w:r>
        <w:rPr>
          <w:sz w:val="28"/>
          <w:szCs w:val="28"/>
          <w:lang w:val="kk-KZ"/>
        </w:rPr>
        <w:t xml:space="preserve"> </w:t>
      </w:r>
      <w:r w:rsidRPr="009F5752">
        <w:rPr>
          <w:sz w:val="28"/>
          <w:szCs w:val="28"/>
          <w:lang w:val="kk-KZ"/>
        </w:rPr>
        <w:t>Бұл тақырыпты оқып білу барысында студент өндіріс және тұтыну қалдықтарына меншік құқығын анықтау кезіндегі экологиялық талаптармен танысуы керек, онда былай делінген:</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b/>
          <w:bCs/>
          <w:color w:val="000000"/>
          <w:sz w:val="28"/>
          <w:szCs w:val="28"/>
          <w:lang w:val="kk-KZ"/>
        </w:rPr>
        <w:t>  </w:t>
      </w:r>
      <w:r w:rsidRPr="009F5752">
        <w:rPr>
          <w:color w:val="000000"/>
          <w:sz w:val="28"/>
          <w:szCs w:val="28"/>
          <w:lang w:val="kk-KZ"/>
        </w:rPr>
        <w:t>1. Қызметі нәтижесінде өндіріс және тұтыну қалдықтары құралатын жеке және заңды тұлғалар олардың меншік иелері болып табылады және, егер Қазақстан Республикасының заңнамасында немесе қалдықтармен жұмыс істеу талаптарын айқындайтын шарттар өзгеше көзделмесе, қалдықтар құралған кезден бастап олармен қауіпсіз жұмыс істеу үшін жауапты болады.</w:t>
      </w:r>
    </w:p>
    <w:p w:rsidR="00C31AEC" w:rsidRPr="009F5752" w:rsidRDefault="00C31AEC" w:rsidP="00C31AEC">
      <w:pPr>
        <w:pStyle w:val="af7"/>
        <w:spacing w:before="10" w:beforeAutospacing="0" w:after="10" w:afterAutospacing="0"/>
        <w:jc w:val="both"/>
        <w:rPr>
          <w:color w:val="000000"/>
          <w:sz w:val="28"/>
          <w:szCs w:val="28"/>
          <w:lang w:val="kk-KZ"/>
        </w:rPr>
      </w:pPr>
      <w:r w:rsidRPr="009F5752">
        <w:rPr>
          <w:color w:val="000000"/>
          <w:sz w:val="28"/>
          <w:szCs w:val="28"/>
          <w:lang w:val="kk-KZ"/>
        </w:rPr>
        <w:t>        2. Қалдықтарға меншік құқығын басқа тұлға сатып алу-сату, айырбастау, сыйға беру шартының немесе қалдықтарды иеліктен шығару туралы өзге де мәміле негізінде алуы мүмкін.</w:t>
      </w:r>
    </w:p>
    <w:p w:rsidR="00C31AEC" w:rsidRPr="009F5752" w:rsidRDefault="00C31AEC" w:rsidP="00C31AEC">
      <w:pPr>
        <w:pStyle w:val="af7"/>
        <w:spacing w:before="10" w:beforeAutospacing="0" w:after="10" w:afterAutospacing="0"/>
        <w:jc w:val="both"/>
        <w:rPr>
          <w:color w:val="000000"/>
          <w:sz w:val="28"/>
          <w:szCs w:val="28"/>
          <w:lang w:val="kk-KZ"/>
        </w:rPr>
      </w:pPr>
      <w:r w:rsidRPr="009F5752">
        <w:rPr>
          <w:color w:val="000000"/>
          <w:sz w:val="28"/>
          <w:szCs w:val="28"/>
          <w:lang w:val="kk-KZ"/>
        </w:rPr>
        <w:t xml:space="preserve">         3. Мемлекет мемлекеттік меншік объектілерінде немесе сот шешімі бойынша мемлекеттік меншікке түсті деп танылған объектілерде құралатын, сондай-ақ Қазақстан Республикасының заңнамалық актілерінде көзделген басқа да жағдайларда қалдықтардың меншік иесі болып табылады.</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 xml:space="preserve">  4. Қалдықтардың меншік иесі қалдықтарды жинаудың орталықтандырылған жүйесін немесе қалдықтарды жинау, кәдеге жарату, орналастыру немесе жою жөніндегі операцияларды атқаратын субъектілердің қызмет көрсетулерін пайдалануға тиіс не қалдықтарды орналастыру мен жою жөніндегі операцияларды дербес жүзеге асыруға міндетті.</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Ал, и</w:t>
      </w:r>
      <w:r w:rsidRPr="009F5752">
        <w:rPr>
          <w:bCs/>
          <w:color w:val="000000"/>
          <w:sz w:val="28"/>
          <w:szCs w:val="28"/>
          <w:lang w:val="kk-KZ"/>
        </w:rPr>
        <w:t>есіз қалдықтар деп м</w:t>
      </w:r>
      <w:r w:rsidRPr="009F5752">
        <w:rPr>
          <w:color w:val="000000"/>
          <w:sz w:val="28"/>
          <w:szCs w:val="28"/>
          <w:lang w:val="kk-KZ"/>
        </w:rPr>
        <w:t>еншік иесі жоқ немесе меншік иесі белгісіз қалдықтар иесіз қалдықтар болып табылады.</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Жер учаскелерінің меншік иелері немесе жер пайдаланушылар өз жер учаскелерінде иесіз қалдықтарды анықтаған кезде оларды пайдалануға кірісіп не қалдықтарды өз меншігіне айналдыруды куәландыратын өзге де әрекеттер жасай отырып, осы қалдықтарды өз меншігіне айналдыруға құқылы.</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Басқа иесіз қалдықтар, егер сот қалдықтарды иеленуге кіріскен тұлғаның өтініші бойынша оларды иесіз қалдық деп таныса, осы тұлғаның меншігіне түседі.</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Өзге жағдайларда, иесіз қалдықтарды тапқан тұлғалар бұл жөнінде тиісті жергілікті атқарушы органға хабарлауға міндетті. Аумағында иесіз қалдықтар анықталған облыстың (республикалық маңызы бар қаланың, астананың) жергілікті атқарушы органы иесіз қалдықтардың бар екендігі жөнінде хабарлама алған кезден бастап бір жыл ішінде бұл қалдықтарды республикалық немесе коммуналдық меншікке түскен деп тану туралы талаппен сотқа жүгінуге міндетті.</w:t>
      </w:r>
    </w:p>
    <w:p w:rsidR="00C31AEC" w:rsidRPr="009F5752" w:rsidRDefault="00C31AEC" w:rsidP="00C31AEC">
      <w:pPr>
        <w:pStyle w:val="af7"/>
        <w:spacing w:before="10" w:beforeAutospacing="0" w:after="10" w:afterAutospacing="0"/>
        <w:ind w:firstLine="540"/>
        <w:jc w:val="both"/>
        <w:rPr>
          <w:bCs/>
          <w:color w:val="000000"/>
          <w:sz w:val="28"/>
          <w:szCs w:val="28"/>
          <w:lang w:val="kk-KZ"/>
        </w:rPr>
      </w:pPr>
      <w:r w:rsidRPr="009F5752">
        <w:rPr>
          <w:bCs/>
          <w:color w:val="000000"/>
          <w:sz w:val="28"/>
          <w:szCs w:val="28"/>
          <w:lang w:val="kk-KZ"/>
        </w:rPr>
        <w:t>Өндіріс және тұтыну қалдықтарымен жұмыс істеу кезіндегі экологиялық талаптар мынандай:</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bCs/>
          <w:color w:val="000000"/>
          <w:sz w:val="28"/>
          <w:szCs w:val="28"/>
          <w:lang w:val="kk-KZ"/>
        </w:rPr>
        <w:t>Ең алдымен өндіріс және тұтыну қалдықтары мен олардың түрлері білу керек, олар ө</w:t>
      </w:r>
      <w:r w:rsidRPr="009F5752">
        <w:rPr>
          <w:color w:val="000000"/>
          <w:sz w:val="28"/>
          <w:szCs w:val="28"/>
          <w:lang w:val="kk-KZ"/>
        </w:rPr>
        <w:t>ндіріс және тұтыну қалдықтары қауіптілік деңгейі бойынша қауіпті, қауіпті емес және инертті болып бөлінеді.</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Содан кейін қ</w:t>
      </w:r>
      <w:r w:rsidRPr="009F5752">
        <w:rPr>
          <w:bCs/>
          <w:color w:val="000000"/>
          <w:sz w:val="28"/>
          <w:szCs w:val="28"/>
          <w:lang w:val="kk-KZ"/>
        </w:rPr>
        <w:t xml:space="preserve">ауіпті қалдықтарды сыныптау жүргізіледі, олар бір немесе бірнеше келесі мына заттардан тұрады: </w:t>
      </w:r>
      <w:r w:rsidRPr="009F5752">
        <w:rPr>
          <w:color w:val="000000"/>
          <w:sz w:val="28"/>
          <w:szCs w:val="28"/>
          <w:lang w:val="kk-KZ"/>
        </w:rPr>
        <w:t>1) жарылғыш заттардың; 2) жеңіл тұтанатын сұйықтардың; 3) жеңіл тұтанатын қатты заттардың; 4) өздігінен жанатын заттар мен қалдықтардың; 5) қышқылданатын заттардың; 6) органикалық пероксидтердің; 7) улы заттардың; 8) созылмалы және тұрақты ауру туғызатын уытты заттардың; 9) жұқтырушы заттардың; 10) коррозиялаушы заттардың; 11) экоуытты заттардың; 12) сумен әрекеттесу кезінде тұтану қаупі бар газдар бөле алатын заттардың немесе қалдықтардың; 13) ауамен немесе сумен әрекеттесу кезінде уытты газдар бөле алатын заттардың немесе қалдықтардың; 14) жоғарыда аталған қасиеттердің бірін иеленетін басқа материалдарды құрауға қабілетті заттар мен материалдардың біреуін немесе бірнешеуін қамтитын қалдықтар қауіпті қалдықтарға жатқызылады.</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Қауіпті қалдықтарды трансшекаралық тасымалдауды және оларды аулаққа шығаруды бақылау туралы Базель конвенциясына сәйкес қалдықтарды тасымалдау, кәдеге жарату, сақтау және көму мақсатында олардың қауіптілігінің 3 деңгейі белгіленеді:</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1) Жасыл - G индексі;</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2) Янтарь түсті - А индексі;</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3) Қызыл - R индексі.</w:t>
      </w:r>
    </w:p>
    <w:p w:rsidR="00C31AEC" w:rsidRPr="009F5752" w:rsidRDefault="00C31AEC" w:rsidP="00C31AEC">
      <w:pPr>
        <w:pStyle w:val="af7"/>
        <w:spacing w:before="10" w:beforeAutospacing="0" w:after="10" w:afterAutospacing="0"/>
        <w:ind w:firstLine="540"/>
        <w:jc w:val="both"/>
        <w:rPr>
          <w:bCs/>
          <w:color w:val="000000"/>
          <w:sz w:val="28"/>
          <w:szCs w:val="28"/>
          <w:lang w:val="kk-KZ"/>
        </w:rPr>
      </w:pPr>
      <w:r w:rsidRPr="009F5752">
        <w:rPr>
          <w:bCs/>
          <w:color w:val="000000"/>
          <w:sz w:val="28"/>
          <w:szCs w:val="28"/>
          <w:lang w:val="kk-KZ"/>
        </w:rPr>
        <w:t>Өнеркәсіп және тұтыну қалдықтарымен жұмыс істеу кезіндегі жалпы экологиялық талаптар мынандай:</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1. Шаруашылық қызметі процесінде қалдықтар құралатын жеке және заңды тұлғалар олармен қауіпсіз жұмыс істеу шараларын көздеуге, экологиялық және санитарлық-эпидемиологиялық талаптарды сақтауға және оларды кәдеге жарату, залалсыздандыру және қауіпсіз жою жөніндегі іс-шараларды орындауға міндетті.</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2. Қалдықтарды орналастыру мен жою қоршаған ортаны қорғау саласындағы уәкілетті органмен және санитарлық-эпидемиологиялық қызметтің мемлекеттік органымен және өзге де арнайы уәкілетті мемлекеттік органдармен келісім бойынша жергілікті атқарушы органдардың шешімдерімен айқындалатын орындарда жүргізіледі.</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3. Қалдықтарды орналастыру орындары қалдықтарды қалпына келтіргенге немесе өңдегенге дейін үш жылдан аспайтын немесе оларды көмгенге дейін бір жылдан аспайтын мерзімге қауіпсіз сақтау үшін арналады.</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4. Қалдықтарды өңдеу, көму немесе сақтау үшін Қазақстан Республикасына әкелу олармен жұмыс істеуге техникалық (технологиялық) мүмкіндіктер болған кезде Қазақстан Республикасы Үкіметінің шешімімен ғана жүзеге асырылады.</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5. Қалдықтардың меншік иелері өндірістік циклдың барлық сатысында олардың құралу көлемін қысқартуды, оның ішінде өндірістік процестерді жетілдіру, қалдықтарды қайталап пайдалану (рециклинг), қалдықтарды пайдалануға мүдделі жеке және заңды тұлғаларға оларды беру арқылы бірте-бірте қысқартуды қамтамасыз етуге тиіс.</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6. Қалдықтарды залалсыздандыру немесе орналастыру тәсілдерін және орнын таңдау кезінде, сондай-ақ қалдықтарды өңдеуді, жоюды немесе орналастыруды жүзеге асыратын жеке және заңды тұлғаларды айқындау кезінде қалдықтардың меншік иелері қалдықтардың құралу көздерінен олардың барынша аз көшірілуін қамтамасыз етуге тиіс.</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7. Біржолғы өнімдерді әкелу, егер ол кәдеге жаратылуы жоғары экологиялық тәуекелмен байланысты немесе экономикалық жағынан мақсатқа лайық емес қалдықтардың құралуына әкеп соқтырса, шектелуі немесе оған толық тыйым салынуы мүмкін.</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Пайдалану нәтижесінде Қазақстан Республикасында оларды залалсыздандыру немесе жою жөніндегі технологиясы жоқ қауіпті қалдықтар құралатын өнімдер импортына тыйым салынады.</w:t>
      </w:r>
    </w:p>
    <w:p w:rsidR="00C31AEC" w:rsidRPr="009F5752" w:rsidRDefault="00C31AEC" w:rsidP="00C31AEC">
      <w:pPr>
        <w:pStyle w:val="af7"/>
        <w:spacing w:before="10" w:beforeAutospacing="0" w:after="10" w:afterAutospacing="0"/>
        <w:ind w:firstLine="540"/>
        <w:jc w:val="both"/>
        <w:rPr>
          <w:bCs/>
          <w:color w:val="000000"/>
          <w:sz w:val="28"/>
          <w:szCs w:val="28"/>
          <w:lang w:val="kk-KZ"/>
        </w:rPr>
      </w:pPr>
      <w:r w:rsidRPr="009F5752">
        <w:rPr>
          <w:bCs/>
          <w:color w:val="000000"/>
          <w:sz w:val="28"/>
          <w:szCs w:val="28"/>
          <w:lang w:val="kk-KZ"/>
        </w:rPr>
        <w:t>Қалдықтармен жұмыс істеуге байланысты қызметті жобалау кезіндегі экологиялық талаптар мынала</w:t>
      </w:r>
      <w:r>
        <w:rPr>
          <w:bCs/>
          <w:color w:val="000000"/>
          <w:sz w:val="28"/>
          <w:szCs w:val="28"/>
          <w:lang w:val="kk-KZ"/>
        </w:rPr>
        <w:t>р</w:t>
      </w:r>
      <w:r w:rsidRPr="009F5752">
        <w:rPr>
          <w:bCs/>
          <w:color w:val="000000"/>
          <w:sz w:val="28"/>
          <w:szCs w:val="28"/>
          <w:lang w:val="kk-KZ"/>
        </w:rPr>
        <w:t>ды қарастырады:</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1. Пайдалану процесінде қалдықтар құралатын объектілерді жобалау кезінде:</w:t>
      </w:r>
      <w:r w:rsidRPr="009F5752">
        <w:rPr>
          <w:color w:val="000000"/>
          <w:sz w:val="28"/>
          <w:szCs w:val="28"/>
          <w:lang w:val="kk-KZ"/>
        </w:rPr>
        <w:br/>
        <w:t>      1) жобалау құжаттамасының құрамдас бөлігі ретінде қалдықтарды басқару бағдарламасын әзірлеу;</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2) Қазақстан Республикасының экологиялық заңнамасында және Қазақстан Республикасының халықтың санитарлық-эпидемиологиялық салауаттылығы саласындағы заңнамасында белгіленген экологиялық, санитарлық-эпидемиологиялық және өзге де талаптарды ескеру;</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3) қалдықтармен жұмыс істеу жөніндегі техникалық және технологиялық құжаттама әзірлеу қажет.</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2. Тұрғын үй ғимараттарын, сондай-ақ пайдалану процесінде қалдықтар құралатын өндірістік кәсіпорындарды, ғимараттарды, құрылыстар мен өзге де объектілерді жобалау кезінде қоршаған ортаны қорғау саласындағы уәкілетті орган және халықтың санитарлық-эпидемиологиялық салауаттылығы қызметі саласындағы мемлекеттік орган белгілейтін қалдықтармен жұмыс істеу саласындағы ережелерге, нормативтер мен талаптарға сәйкес осындай қалдықтарды жинауға арналған орындар (алаңдар) көзделуі қажет.</w:t>
      </w:r>
    </w:p>
    <w:p w:rsidR="00C31AEC" w:rsidRPr="009F5752" w:rsidRDefault="00C31AEC" w:rsidP="00C31AEC">
      <w:pPr>
        <w:pStyle w:val="af7"/>
        <w:spacing w:before="10" w:beforeAutospacing="0" w:after="10" w:afterAutospacing="0"/>
        <w:ind w:firstLine="540"/>
        <w:jc w:val="both"/>
        <w:rPr>
          <w:bCs/>
          <w:color w:val="000000"/>
          <w:sz w:val="28"/>
          <w:szCs w:val="28"/>
          <w:lang w:val="kk-KZ"/>
        </w:rPr>
      </w:pPr>
      <w:r w:rsidRPr="009F5752">
        <w:rPr>
          <w:bCs/>
          <w:color w:val="000000"/>
          <w:sz w:val="28"/>
          <w:szCs w:val="28"/>
          <w:lang w:val="kk-KZ"/>
        </w:rPr>
        <w:t xml:space="preserve">Қалдықтармен жұмыс істеуге байланысты кәсіпорындарды, ғимараттарды, құрылыстарды, құрылыс-жайлар мен өзге де объектілерді салу және пайдалану кезіндегі экологиялық талаптарға байланысты мыналарды орындауы міндетті: </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1. Қалдықтармен жұмыс істеуге байланысты кәсіпорындарды, ғимараттарды, құрылыстарды, құрылыс-жайлар мен өзге де объектілерді пайдалану кезінде жеке және заңды тұлғалар:</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1) қалдықтардың санын азайту мақсатында оларды орналастыру нормативтерінің жобаларын әзірлеуге;</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2) ең жаңа ғылыми-техникалық жетістіктер негізінде қалдықты аз шығаратын технологиялар мен қалдықтардың құралуын төмендету жөніндегі ұйымдастыру шараларын енгізуге;</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3) қалдықтар мен оларды орналастыратын объектілерге түгендеу жүргізуге;</w:t>
      </w:r>
      <w:r w:rsidRPr="009F5752">
        <w:rPr>
          <w:color w:val="000000"/>
          <w:sz w:val="28"/>
          <w:szCs w:val="28"/>
          <w:lang w:val="kk-KZ"/>
        </w:rPr>
        <w:br/>
        <w:t>      4) қалдықтар орналастырылған объектілердің аумақтарында қоршаған ортаның жай-күйіне мониторинг жүргізуге;</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5) қалдықтармен жұмыс істеуге байланысты ақпаратты Қазақстан Республикасының заңнамасында белгіленген тәртіппен табыс етуге;</w:t>
      </w:r>
      <w:r w:rsidRPr="009F5752">
        <w:rPr>
          <w:color w:val="000000"/>
          <w:sz w:val="28"/>
          <w:szCs w:val="28"/>
          <w:lang w:val="kk-KZ"/>
        </w:rPr>
        <w:br/>
        <w:t>      6) қалдықтармен жұмыс істеуге байланысты авариялардың алдын алу жөніндегі талаптарды сақтауға және оларды жою жөнінде шұғыл шаралар қолдануға;</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7) қалдықтармен жұмыс істеуге байланысты қоршаған ортаға, жеке тұлғалардың денсаулығына немесе мүлкіне не заңды тұлғалардың мүлкіне залал келтіретін немесе залал келтіруі мүмкін авариялар туындаған немесе олардың қатері төнген жағдайда, бұл туралы қоршаған ортаны қорғау саласындағы уәкілетті органға және халықтың санитарлық-эпидемиологиялық салауаттылығы саласындағы мемлекеттік органға және жергілікті атқарушы органдарға дереу хабарлауға міндетті.</w:t>
      </w:r>
    </w:p>
    <w:p w:rsidR="00C31AEC" w:rsidRPr="009F5752" w:rsidRDefault="00C31AEC" w:rsidP="00C31AEC">
      <w:pPr>
        <w:pStyle w:val="af7"/>
        <w:spacing w:before="10" w:beforeAutospacing="0" w:after="10" w:afterAutospacing="0"/>
        <w:ind w:firstLine="540"/>
        <w:jc w:val="both"/>
        <w:rPr>
          <w:bCs/>
          <w:color w:val="000000"/>
          <w:sz w:val="28"/>
          <w:szCs w:val="28"/>
          <w:lang w:val="kk-KZ"/>
        </w:rPr>
      </w:pPr>
      <w:r w:rsidRPr="009F5752">
        <w:rPr>
          <w:color w:val="000000"/>
          <w:sz w:val="28"/>
          <w:szCs w:val="28"/>
          <w:lang w:val="kk-KZ"/>
        </w:rPr>
        <w:t>Сонымен қатар студент к</w:t>
      </w:r>
      <w:r w:rsidRPr="009F5752">
        <w:rPr>
          <w:bCs/>
          <w:color w:val="000000"/>
          <w:sz w:val="28"/>
          <w:szCs w:val="28"/>
          <w:lang w:val="kk-KZ"/>
        </w:rPr>
        <w:t xml:space="preserve">оммуналдық қалдықтар және қауіпті қалдықтармен жұмыс істеу кезіндегі экологиялық талаптардан хабардар болуы керек. </w:t>
      </w:r>
    </w:p>
    <w:p w:rsidR="00C31AEC" w:rsidRPr="009F5752" w:rsidRDefault="00C31AEC" w:rsidP="00C31AEC">
      <w:pPr>
        <w:pStyle w:val="af7"/>
        <w:spacing w:before="10" w:beforeAutospacing="0" w:after="10" w:afterAutospacing="0"/>
        <w:ind w:firstLine="540"/>
        <w:jc w:val="both"/>
        <w:rPr>
          <w:bCs/>
          <w:color w:val="000000"/>
          <w:sz w:val="28"/>
          <w:szCs w:val="28"/>
          <w:lang w:val="kk-KZ"/>
        </w:rPr>
      </w:pPr>
      <w:r w:rsidRPr="009F5752">
        <w:rPr>
          <w:bCs/>
          <w:color w:val="000000"/>
          <w:sz w:val="28"/>
          <w:szCs w:val="28"/>
          <w:lang w:val="kk-KZ"/>
        </w:rPr>
        <w:t>Ал қауіпті қалдықтарды тасымалдау кезіндегі экологиялық талаптар кодексте былай деп жазылған:</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1. Қауіпті қалдықтардың құралуы мен олардың тасымалдануы барынша азайтылуға тиіс.</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2. Қауіпті қалдықтарды мынадай жағдайларда:</w:t>
      </w:r>
      <w:r w:rsidRPr="009F5752">
        <w:rPr>
          <w:color w:val="000000"/>
          <w:sz w:val="28"/>
          <w:szCs w:val="28"/>
          <w:lang w:val="kk-KZ"/>
        </w:rPr>
        <w:br/>
        <w:t>      1) қауіпті қалдықтар тасымалдау мақсатында тиісті түрде орап-буылған және таңбаланған болса;</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2) арнайы жабдықталған және арнаулы белгілермен жарақтандырылған көлік құралдары бар болса;</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3) қауіпті қалдықтардың паспорты және тасымалданатын қауіпті қалдықтардың саны, оларды тасымалдау мақсаты мен межелі орны көрсетілген, қауіпті қалдықтарды тасымалдау мен беруге арналған құжаттама бар болса;</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4) қауіпті қалдықтарды тасымалдау кезінде қойылатын, сондай-ақ тиеу-түсіру жұмыстарына қойылатын қауіпсіздік талаптары сақталса, тасымалдауға жол беріледі.</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3. Қауіпті қалдықтарды тасымалдау мақсатында буып-түю және таңбалау тәртібі Қазақстан Республикасының көлік туралы заңнамасында белгіленеді.</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4. Қалдықтарды көлік құралдарымен тасымалдау тәртібі, тиеу-түсіру жұмыстарын орындауға қойылатын талаптар және экологиялық және санитарлық-эпидемиологиялық қауіпсіздікті қамтамасыз ету жөніндегі басқа да талаптар көлік және коммуникация саласындағы уәкілетті мемлекеттік орган бекітетін және қоршаған ортаны қорғау саласындағы уәкілетті органмен және халықтың санитарлық-эпидемиологиялық қызметі саласындағы мемлекеттік органмен келісілген нормалар мен ережелерде айқындалады.</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5. Қалдықтар көлік құралына тиелген және қалдықтарды тасымалдауды жүзеге асыратын жеке немесе заңды тұлға оларды қабылдап алған кезден бастап олар белгіленген жерде көлік құралынан түсірілгенге дейін осы көлік құралы тиесілі көлік ұйымы немесе адам олармен қауіпсіз жұмыс істеу үшін жауапты болады.</w:t>
      </w:r>
    </w:p>
    <w:p w:rsidR="00C31AEC" w:rsidRPr="009F5752" w:rsidRDefault="00C31AEC" w:rsidP="00C31AEC">
      <w:pPr>
        <w:pStyle w:val="af7"/>
        <w:spacing w:before="10" w:beforeAutospacing="0" w:after="10" w:afterAutospacing="0"/>
        <w:ind w:firstLine="540"/>
        <w:jc w:val="both"/>
        <w:rPr>
          <w:bCs/>
          <w:color w:val="000000"/>
          <w:sz w:val="28"/>
          <w:szCs w:val="28"/>
          <w:lang w:val="kk-KZ"/>
        </w:rPr>
      </w:pPr>
      <w:r w:rsidRPr="009F5752">
        <w:rPr>
          <w:bCs/>
          <w:color w:val="000000"/>
          <w:sz w:val="28"/>
          <w:szCs w:val="28"/>
          <w:lang w:val="kk-KZ"/>
        </w:rPr>
        <w:t>Қалдықтарды көму полигондарына және ұзақ мерзімді сақтау қоймаларына қойылатын экологиялық талаптарға келетін болсақ, қалдықтарды сақтау және көму орындары туралы былай жазылған:</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1. Қалдықтарды сақтау кейіннен кәдеге жарату, өңдеу немесе түпкілікті көму мақсатында әрбір қалдық түрлері үшін белгіленген кезеңге арнайы жабдықталған жерлерде (алаңдарда, көмбелерде, қоймаларда) жүргізіледі.</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 xml:space="preserve">2. Қалдықтарды алып қою ниетінсіз оларды тұрақты орналастыратын орын қалдықтарды көму орны болып табылады. </w:t>
      </w:r>
      <w:r w:rsidRPr="00F04521">
        <w:rPr>
          <w:color w:val="000000"/>
          <w:sz w:val="28"/>
          <w:szCs w:val="28"/>
          <w:lang w:val="kk-KZ"/>
        </w:rPr>
        <w:t>Қалдықтарды көму арнайы жабдықталған полигондарда жүргізіледі.</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 xml:space="preserve">3. Қалдықтарды кейіннен орнын ауыстыру ықтималдығына және (немесе) олардың қоршаған ортаға әсеріне тұрақты мониторинг жүргізу қажеттігіне байланысты тұрақты орналастыратын орын олардың ұзақ мерзімді сақтау орны болып табылады. </w:t>
      </w:r>
      <w:r w:rsidRPr="00F04521">
        <w:rPr>
          <w:color w:val="000000"/>
          <w:sz w:val="28"/>
          <w:szCs w:val="28"/>
          <w:lang w:val="kk-KZ"/>
        </w:rPr>
        <w:t>Полигондарға белгіленген экологиялық талаптар қалдықтарды ұзақ мерзімді сақтау қоймаларына қойылады, бұл ретте оларды алып қоюдың, тасымалдаудың, кейіннен кәдеге жаратудың немесе түпкілікті көмудің техникалық мүмкіндігі қамтамасыз етілуге тиіс.</w:t>
      </w:r>
    </w:p>
    <w:p w:rsidR="00C31AEC" w:rsidRPr="009F5752" w:rsidRDefault="00C31AEC" w:rsidP="00C31AEC">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4. Қалдықтар полигондарын орналастыру мен салу жобалары осы Кодексте және Қазақстан Республикасының өзге де нормативтік құқықтық актілерінде белгіленген тәртіппен мемлекеттік экологиялық және санитарлық-эпидемиологиялық сараптамалардан өтуге жатады.</w:t>
      </w:r>
    </w:p>
    <w:p w:rsidR="00C31AEC" w:rsidRDefault="00C31AEC" w:rsidP="00C31AEC">
      <w:pPr>
        <w:pStyle w:val="af5"/>
        <w:spacing w:after="0"/>
        <w:ind w:left="0" w:firstLine="540"/>
        <w:rPr>
          <w:color w:val="000000"/>
          <w:sz w:val="28"/>
          <w:szCs w:val="28"/>
          <w:lang w:val="kk-KZ"/>
        </w:rPr>
      </w:pPr>
      <w:r w:rsidRPr="009F5752">
        <w:rPr>
          <w:color w:val="000000"/>
          <w:sz w:val="28"/>
          <w:szCs w:val="28"/>
          <w:lang w:val="kk-KZ"/>
        </w:rPr>
        <w:t xml:space="preserve">5. Қауіпті қалдықтарды сақтау мен көму шаруашылық қызметтің экологиялық қауіпті түріне жатады. </w:t>
      </w:r>
      <w:r w:rsidRPr="00F04521">
        <w:rPr>
          <w:color w:val="000000"/>
          <w:sz w:val="28"/>
          <w:szCs w:val="28"/>
          <w:lang w:val="kk-KZ"/>
        </w:rPr>
        <w:t>Қауіпті қалдықтарды сақтау мен көму орындары экологиялық қауіпті объектілер болып табылады.</w:t>
      </w:r>
    </w:p>
    <w:p w:rsidR="007F45AA" w:rsidRDefault="007F45AA" w:rsidP="00C31AEC">
      <w:pPr>
        <w:pStyle w:val="af5"/>
        <w:spacing w:after="0"/>
        <w:ind w:left="0" w:firstLine="540"/>
        <w:rPr>
          <w:b/>
          <w:sz w:val="28"/>
          <w:szCs w:val="28"/>
          <w:lang w:val="kk-KZ"/>
        </w:rPr>
      </w:pPr>
    </w:p>
    <w:p w:rsidR="00C31AEC" w:rsidRPr="009F5752" w:rsidRDefault="00C31AEC" w:rsidP="00C31AEC">
      <w:pPr>
        <w:pStyle w:val="af5"/>
        <w:spacing w:after="0"/>
        <w:ind w:left="0" w:firstLine="540"/>
        <w:rPr>
          <w:b/>
          <w:sz w:val="28"/>
          <w:szCs w:val="28"/>
          <w:lang w:val="kk-KZ"/>
        </w:rPr>
      </w:pPr>
      <w:r w:rsidRPr="009F5752">
        <w:rPr>
          <w:b/>
          <w:sz w:val="28"/>
          <w:szCs w:val="28"/>
          <w:lang w:val="kk-KZ"/>
        </w:rPr>
        <w:t>Бақылау сұрақтары:</w:t>
      </w:r>
    </w:p>
    <w:p w:rsidR="00C31AEC" w:rsidRPr="009F5752" w:rsidRDefault="00C31AEC" w:rsidP="00C31AEC">
      <w:pPr>
        <w:pStyle w:val="af5"/>
        <w:spacing w:after="0"/>
        <w:ind w:left="0" w:firstLine="540"/>
        <w:rPr>
          <w:b/>
          <w:sz w:val="28"/>
          <w:szCs w:val="28"/>
          <w:lang w:val="kk-KZ"/>
        </w:rPr>
      </w:pPr>
      <w:r w:rsidRPr="009F5752">
        <w:rPr>
          <w:sz w:val="28"/>
          <w:szCs w:val="28"/>
          <w:lang w:val="kk-KZ"/>
        </w:rPr>
        <w:t xml:space="preserve">1 </w:t>
      </w:r>
      <w:r w:rsidRPr="009F5752">
        <w:rPr>
          <w:color w:val="000000"/>
          <w:sz w:val="28"/>
          <w:szCs w:val="28"/>
          <w:lang w:val="kk-KZ"/>
        </w:rPr>
        <w:t>Өндіріс және тұтыну қалдықтарына меншік құқығын анықтау кезіндегі экологиялық талаптар.</w:t>
      </w:r>
    </w:p>
    <w:p w:rsidR="00C31AEC" w:rsidRPr="009F5752" w:rsidRDefault="00C31AEC" w:rsidP="00C31AEC">
      <w:pPr>
        <w:ind w:firstLine="540"/>
        <w:jc w:val="both"/>
        <w:rPr>
          <w:color w:val="000000"/>
          <w:sz w:val="28"/>
          <w:szCs w:val="28"/>
          <w:lang w:val="kk-KZ"/>
        </w:rPr>
      </w:pPr>
      <w:r w:rsidRPr="009F5752">
        <w:rPr>
          <w:sz w:val="28"/>
          <w:szCs w:val="28"/>
          <w:lang w:val="kk-KZ"/>
        </w:rPr>
        <w:t xml:space="preserve">2 </w:t>
      </w:r>
      <w:r w:rsidRPr="009F5752">
        <w:rPr>
          <w:color w:val="000000"/>
          <w:sz w:val="28"/>
          <w:szCs w:val="28"/>
          <w:lang w:val="kk-KZ"/>
        </w:rPr>
        <w:t>Өндіріс және тұтыну қалдықтарымен жұмыс істеу кезіндегі экологиялық талаптар.</w:t>
      </w:r>
    </w:p>
    <w:p w:rsidR="00C31AEC" w:rsidRPr="009F5752" w:rsidRDefault="00C31AEC" w:rsidP="00C31AEC">
      <w:pPr>
        <w:ind w:firstLine="540"/>
        <w:jc w:val="both"/>
        <w:rPr>
          <w:sz w:val="28"/>
          <w:szCs w:val="28"/>
          <w:lang w:val="kk-KZ"/>
        </w:rPr>
      </w:pPr>
      <w:r w:rsidRPr="009F5752">
        <w:rPr>
          <w:color w:val="000000"/>
          <w:sz w:val="28"/>
          <w:szCs w:val="28"/>
          <w:lang w:val="kk-KZ"/>
        </w:rPr>
        <w:t>3 Қалдықтарды көму полигондарына және ұзақ мерзімді сақтау қоймаларына қойылатын экологиялық талаптар.</w:t>
      </w:r>
    </w:p>
    <w:p w:rsidR="00C31AEC" w:rsidRPr="009F5752" w:rsidRDefault="00C31AEC" w:rsidP="00C31AEC">
      <w:pPr>
        <w:ind w:firstLine="540"/>
        <w:jc w:val="both"/>
        <w:rPr>
          <w:color w:val="000000"/>
          <w:sz w:val="28"/>
          <w:szCs w:val="28"/>
          <w:lang w:val="kk-KZ"/>
        </w:rPr>
      </w:pPr>
      <w:r w:rsidRPr="009F5752">
        <w:rPr>
          <w:color w:val="000000"/>
          <w:sz w:val="28"/>
          <w:szCs w:val="28"/>
          <w:lang w:val="kk-KZ"/>
        </w:rPr>
        <w:t>4 Радиоактивті қалдықтарды сақтау және көму пунктеріне қойылатын экологиялық талаптар.</w:t>
      </w:r>
    </w:p>
    <w:p w:rsidR="00C31AEC" w:rsidRPr="009F5752" w:rsidRDefault="00C31AEC" w:rsidP="00C31AEC">
      <w:pPr>
        <w:pStyle w:val="af5"/>
        <w:spacing w:before="10" w:after="10"/>
        <w:ind w:left="0" w:firstLine="540"/>
        <w:jc w:val="both"/>
        <w:rPr>
          <w:sz w:val="28"/>
          <w:szCs w:val="28"/>
          <w:lang w:val="kk-KZ"/>
        </w:rPr>
      </w:pPr>
      <w:r w:rsidRPr="009F5752">
        <w:rPr>
          <w:sz w:val="28"/>
          <w:szCs w:val="28"/>
          <w:lang w:val="kk-KZ"/>
        </w:rPr>
        <w:t xml:space="preserve"> 5 </w:t>
      </w:r>
      <w:r w:rsidRPr="009F5752">
        <w:rPr>
          <w:color w:val="000000"/>
          <w:sz w:val="28"/>
          <w:szCs w:val="28"/>
          <w:lang w:val="kk-KZ"/>
        </w:rPr>
        <w:t>Өндіріс және тұтыну қалдықтарына сипаттама беріңіз</w:t>
      </w:r>
      <w:r w:rsidRPr="009F5752">
        <w:rPr>
          <w:sz w:val="28"/>
          <w:szCs w:val="28"/>
          <w:lang w:val="kk-KZ"/>
        </w:rPr>
        <w:t xml:space="preserve">.  </w:t>
      </w:r>
    </w:p>
    <w:p w:rsidR="00C31AEC" w:rsidRPr="009F5752" w:rsidRDefault="00C31AEC" w:rsidP="00C31AEC">
      <w:pPr>
        <w:pStyle w:val="af5"/>
        <w:spacing w:before="10" w:after="10"/>
        <w:ind w:left="0" w:firstLine="540"/>
        <w:jc w:val="both"/>
        <w:rPr>
          <w:sz w:val="28"/>
          <w:szCs w:val="28"/>
          <w:lang w:val="kk-KZ"/>
        </w:rPr>
      </w:pPr>
      <w:r w:rsidRPr="009F5752">
        <w:rPr>
          <w:sz w:val="28"/>
          <w:szCs w:val="28"/>
          <w:lang w:val="kk-KZ"/>
        </w:rPr>
        <w:t xml:space="preserve"> 6 Қалдықтардың пайда болуының негізгі себептері қандай?</w:t>
      </w:r>
    </w:p>
    <w:p w:rsidR="00C31AEC" w:rsidRPr="009F5752" w:rsidRDefault="00C31AEC" w:rsidP="00C31AEC">
      <w:pPr>
        <w:pStyle w:val="af5"/>
        <w:spacing w:before="10" w:after="10"/>
        <w:ind w:left="0" w:firstLine="540"/>
        <w:jc w:val="both"/>
        <w:rPr>
          <w:sz w:val="28"/>
          <w:szCs w:val="28"/>
          <w:lang w:val="kk-KZ"/>
        </w:rPr>
      </w:pPr>
      <w:r w:rsidRPr="009F5752">
        <w:rPr>
          <w:sz w:val="28"/>
          <w:szCs w:val="28"/>
          <w:lang w:val="kk-KZ"/>
        </w:rPr>
        <w:t xml:space="preserve"> 7 Қалдықтардың негізгі түрлеріне сипаттама беріңіз.</w:t>
      </w:r>
    </w:p>
    <w:p w:rsidR="00C31AEC" w:rsidRPr="009F5752" w:rsidRDefault="00C31AEC" w:rsidP="00C31AEC">
      <w:pPr>
        <w:pStyle w:val="af5"/>
        <w:spacing w:before="10" w:after="10"/>
        <w:ind w:left="0" w:firstLine="540"/>
        <w:jc w:val="both"/>
        <w:rPr>
          <w:sz w:val="28"/>
          <w:szCs w:val="28"/>
          <w:lang w:val="kk-KZ"/>
        </w:rPr>
      </w:pPr>
      <w:r w:rsidRPr="009F5752">
        <w:rPr>
          <w:sz w:val="28"/>
          <w:szCs w:val="28"/>
          <w:lang w:val="kk-KZ"/>
        </w:rPr>
        <w:t xml:space="preserve"> 8 Радиоактивтік қалдықтар, олардың пайда болу факторлары, сипаттамасы және жіктеу.</w:t>
      </w:r>
    </w:p>
    <w:p w:rsidR="00C31AEC" w:rsidRPr="009F5752" w:rsidRDefault="00C31AEC" w:rsidP="00C31AEC">
      <w:pPr>
        <w:pStyle w:val="af5"/>
        <w:spacing w:before="10" w:after="10"/>
        <w:ind w:left="0" w:firstLine="540"/>
        <w:jc w:val="both"/>
        <w:rPr>
          <w:sz w:val="28"/>
          <w:szCs w:val="28"/>
          <w:lang w:val="kk-KZ"/>
        </w:rPr>
      </w:pPr>
      <w:r w:rsidRPr="009F5752">
        <w:rPr>
          <w:sz w:val="28"/>
          <w:szCs w:val="28"/>
          <w:lang w:val="kk-KZ"/>
        </w:rPr>
        <w:t xml:space="preserve"> 9 </w:t>
      </w:r>
      <w:r w:rsidRPr="009F5752">
        <w:rPr>
          <w:color w:val="000000"/>
          <w:sz w:val="28"/>
          <w:szCs w:val="28"/>
          <w:lang w:val="kk-KZ"/>
        </w:rPr>
        <w:t>Өндіріс және тұтыну қалдықтары, олардың проблемалары және шешу жолдары.</w:t>
      </w:r>
    </w:p>
    <w:p w:rsidR="00C31AEC" w:rsidRPr="009F5752" w:rsidRDefault="00C31AEC" w:rsidP="00C31AEC">
      <w:pPr>
        <w:pStyle w:val="af5"/>
        <w:spacing w:before="10" w:after="10"/>
        <w:ind w:left="0" w:firstLine="540"/>
        <w:jc w:val="both"/>
        <w:rPr>
          <w:color w:val="000000"/>
          <w:sz w:val="28"/>
          <w:szCs w:val="28"/>
          <w:lang w:val="kk-KZ"/>
        </w:rPr>
      </w:pPr>
      <w:r w:rsidRPr="009F5752">
        <w:rPr>
          <w:sz w:val="28"/>
          <w:szCs w:val="28"/>
          <w:lang w:val="kk-KZ"/>
        </w:rPr>
        <w:t xml:space="preserve">10 </w:t>
      </w:r>
      <w:r w:rsidRPr="009F5752">
        <w:rPr>
          <w:color w:val="000000"/>
          <w:sz w:val="28"/>
          <w:szCs w:val="28"/>
          <w:lang w:val="kk-KZ"/>
        </w:rPr>
        <w:t>Өндіріс және тұтыну қалдықтарының мемлекеттік кадастры.</w:t>
      </w:r>
    </w:p>
    <w:p w:rsidR="00C31AEC" w:rsidRPr="009F5752" w:rsidRDefault="00C31AEC" w:rsidP="00C31AEC">
      <w:pPr>
        <w:ind w:firstLine="540"/>
        <w:jc w:val="both"/>
        <w:rPr>
          <w:color w:val="000000"/>
          <w:sz w:val="28"/>
          <w:szCs w:val="28"/>
          <w:lang w:val="kk-KZ"/>
        </w:rPr>
      </w:pPr>
      <w:r w:rsidRPr="009F5752">
        <w:rPr>
          <w:sz w:val="28"/>
          <w:szCs w:val="28"/>
          <w:lang w:val="kk-KZ"/>
        </w:rPr>
        <w:t xml:space="preserve">11 Зиянды заттарды, радиоактивті қалдықтарды көму және ақаба суларды жер қойнауына ағызудың мемлекеттік кадастры. </w:t>
      </w:r>
    </w:p>
    <w:p w:rsidR="00C31AEC" w:rsidRPr="009F5752" w:rsidRDefault="00C31AEC" w:rsidP="00C31AEC">
      <w:pPr>
        <w:ind w:firstLine="540"/>
        <w:rPr>
          <w:sz w:val="28"/>
          <w:szCs w:val="28"/>
          <w:lang w:val="kk-KZ"/>
        </w:rPr>
      </w:pPr>
      <w:r w:rsidRPr="009F5752">
        <w:rPr>
          <w:b/>
          <w:sz w:val="28"/>
          <w:szCs w:val="28"/>
          <w:lang w:val="kk-KZ"/>
        </w:rPr>
        <w:t>Әдебиет:</w:t>
      </w:r>
    </w:p>
    <w:p w:rsidR="00C31AEC" w:rsidRPr="009F5752" w:rsidRDefault="00C31AEC" w:rsidP="00C31AEC">
      <w:pPr>
        <w:pStyle w:val="23"/>
        <w:spacing w:before="10" w:after="10"/>
        <w:ind w:firstLine="540"/>
        <w:rPr>
          <w:color w:val="000000"/>
          <w:szCs w:val="28"/>
          <w:lang w:val="kk-KZ"/>
        </w:rPr>
      </w:pPr>
      <w:r>
        <w:rPr>
          <w:szCs w:val="28"/>
          <w:lang w:val="kk-KZ"/>
        </w:rPr>
        <w:t xml:space="preserve">2, с. </w:t>
      </w:r>
      <w:r w:rsidRPr="006655C3">
        <w:rPr>
          <w:szCs w:val="28"/>
          <w:lang w:val="kk-KZ"/>
        </w:rPr>
        <w:t>298-322</w:t>
      </w:r>
      <w:r>
        <w:rPr>
          <w:szCs w:val="28"/>
          <w:lang w:val="kk-KZ"/>
        </w:rPr>
        <w:t xml:space="preserve">; 5, </w:t>
      </w:r>
      <w:r w:rsidRPr="009F5752">
        <w:rPr>
          <w:color w:val="000000"/>
          <w:szCs w:val="28"/>
          <w:lang w:val="kk-KZ"/>
        </w:rPr>
        <w:t>107-110</w:t>
      </w:r>
      <w:r>
        <w:rPr>
          <w:color w:val="000000"/>
          <w:szCs w:val="28"/>
          <w:lang w:val="kk-KZ"/>
        </w:rPr>
        <w:t xml:space="preserve">, </w:t>
      </w:r>
      <w:r w:rsidRPr="009F5752">
        <w:rPr>
          <w:color w:val="000000"/>
          <w:szCs w:val="28"/>
          <w:lang w:val="kk-KZ"/>
        </w:rPr>
        <w:t>197-222б</w:t>
      </w:r>
      <w:r>
        <w:rPr>
          <w:color w:val="000000"/>
          <w:szCs w:val="28"/>
          <w:lang w:val="kk-KZ"/>
        </w:rPr>
        <w:t>; 9,с.</w:t>
      </w:r>
      <w:r w:rsidRPr="006655C3">
        <w:rPr>
          <w:szCs w:val="28"/>
          <w:lang w:val="kk-KZ"/>
        </w:rPr>
        <w:t>202-228</w:t>
      </w:r>
      <w:r>
        <w:rPr>
          <w:szCs w:val="28"/>
          <w:lang w:val="kk-KZ"/>
        </w:rPr>
        <w:t xml:space="preserve">; 20, </w:t>
      </w:r>
      <w:r w:rsidRPr="009F5752">
        <w:rPr>
          <w:color w:val="000000"/>
          <w:szCs w:val="28"/>
          <w:lang w:val="kk-KZ"/>
        </w:rPr>
        <w:t>223-238 б</w:t>
      </w:r>
      <w:r>
        <w:rPr>
          <w:color w:val="000000"/>
          <w:szCs w:val="28"/>
          <w:lang w:val="kk-KZ"/>
        </w:rPr>
        <w:t>.</w:t>
      </w:r>
      <w:r>
        <w:rPr>
          <w:szCs w:val="28"/>
          <w:lang w:val="kk-KZ"/>
        </w:rPr>
        <w:t xml:space="preserve">   </w:t>
      </w:r>
      <w:r>
        <w:rPr>
          <w:color w:val="000000"/>
          <w:szCs w:val="28"/>
          <w:lang w:val="kk-KZ"/>
        </w:rPr>
        <w:t xml:space="preserve"> </w:t>
      </w:r>
      <w:r w:rsidRPr="009F5752">
        <w:rPr>
          <w:color w:val="000000"/>
          <w:szCs w:val="28"/>
          <w:lang w:val="kk-KZ"/>
        </w:rPr>
        <w:t>.</w:t>
      </w:r>
    </w:p>
    <w:p w:rsidR="00C31AEC" w:rsidRPr="006655C3" w:rsidRDefault="00C31AEC" w:rsidP="00C31AEC">
      <w:pPr>
        <w:spacing w:before="10" w:after="10"/>
        <w:jc w:val="both"/>
        <w:rPr>
          <w:sz w:val="28"/>
          <w:szCs w:val="28"/>
          <w:lang w:val="kk-KZ"/>
        </w:rPr>
      </w:pPr>
      <w:r w:rsidRPr="006655C3">
        <w:rPr>
          <w:sz w:val="28"/>
          <w:szCs w:val="28"/>
          <w:lang w:val="kk-KZ"/>
        </w:rPr>
        <w:t>.</w:t>
      </w:r>
    </w:p>
    <w:p w:rsidR="00B12FF8" w:rsidRDefault="00B12FF8"/>
    <w:sectPr w:rsidR="00B12FF8" w:rsidSect="00B12F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savePreviewPicture/>
  <w:compat/>
  <w:rsids>
    <w:rsidRoot w:val="00C31AEC"/>
    <w:rsid w:val="0027442F"/>
    <w:rsid w:val="00727B99"/>
    <w:rsid w:val="007F45AA"/>
    <w:rsid w:val="008167A0"/>
    <w:rsid w:val="00B12FF8"/>
    <w:rsid w:val="00C31AEC"/>
    <w:rsid w:val="00D74B79"/>
    <w:rsid w:val="00DA52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AEC"/>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bidi="ar-SA"/>
    </w:rPr>
  </w:style>
  <w:style w:type="paragraph" w:styleId="1">
    <w:name w:val="heading 1"/>
    <w:basedOn w:val="a"/>
    <w:next w:val="a"/>
    <w:link w:val="10"/>
    <w:uiPriority w:val="9"/>
    <w:qFormat/>
    <w:rsid w:val="008167A0"/>
    <w:pPr>
      <w:widowControl/>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autoSpaceDE/>
      <w:autoSpaceDN/>
      <w:adjustRightInd/>
      <w:spacing w:before="480" w:after="100" w:line="269" w:lineRule="auto"/>
      <w:contextualSpacing/>
      <w:outlineLvl w:val="0"/>
    </w:pPr>
    <w:rPr>
      <w:rFonts w:asciiTheme="majorHAnsi" w:eastAsiaTheme="majorEastAsia" w:hAnsiTheme="majorHAnsi" w:cstheme="majorBidi"/>
      <w:b/>
      <w:bCs/>
      <w:i/>
      <w:iCs/>
      <w:color w:val="622423" w:themeColor="accent2" w:themeShade="7F"/>
      <w:sz w:val="22"/>
      <w:szCs w:val="22"/>
      <w:lang w:val="en-US" w:eastAsia="en-US" w:bidi="en-US"/>
    </w:rPr>
  </w:style>
  <w:style w:type="paragraph" w:styleId="2">
    <w:name w:val="heading 2"/>
    <w:basedOn w:val="a"/>
    <w:next w:val="a"/>
    <w:link w:val="20"/>
    <w:uiPriority w:val="9"/>
    <w:semiHidden/>
    <w:unhideWhenUsed/>
    <w:qFormat/>
    <w:rsid w:val="008167A0"/>
    <w:pPr>
      <w:widowControl/>
      <w:pBdr>
        <w:top w:val="single" w:sz="4" w:space="0" w:color="C0504D" w:themeColor="accent2"/>
        <w:left w:val="single" w:sz="48" w:space="2" w:color="C0504D" w:themeColor="accent2"/>
        <w:bottom w:val="single" w:sz="4" w:space="0" w:color="C0504D" w:themeColor="accent2"/>
        <w:right w:val="single" w:sz="4" w:space="4" w:color="C0504D" w:themeColor="accent2"/>
      </w:pBdr>
      <w:autoSpaceDE/>
      <w:autoSpaceDN/>
      <w:adjustRightInd/>
      <w:spacing w:before="200" w:after="100" w:line="269" w:lineRule="auto"/>
      <w:ind w:left="144"/>
      <w:contextualSpacing/>
      <w:outlineLvl w:val="1"/>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3">
    <w:name w:val="heading 3"/>
    <w:basedOn w:val="a"/>
    <w:next w:val="a"/>
    <w:link w:val="30"/>
    <w:uiPriority w:val="9"/>
    <w:semiHidden/>
    <w:unhideWhenUsed/>
    <w:qFormat/>
    <w:rsid w:val="008167A0"/>
    <w:pPr>
      <w:widowControl/>
      <w:pBdr>
        <w:left w:val="single" w:sz="48" w:space="2" w:color="C0504D" w:themeColor="accent2"/>
        <w:bottom w:val="single" w:sz="4" w:space="0" w:color="C0504D" w:themeColor="accent2"/>
      </w:pBdr>
      <w:autoSpaceDE/>
      <w:autoSpaceDN/>
      <w:adjustRightInd/>
      <w:spacing w:before="200" w:after="100"/>
      <w:ind w:left="144"/>
      <w:contextualSpacing/>
      <w:outlineLvl w:val="2"/>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4">
    <w:name w:val="heading 4"/>
    <w:basedOn w:val="a"/>
    <w:next w:val="a"/>
    <w:link w:val="40"/>
    <w:uiPriority w:val="9"/>
    <w:semiHidden/>
    <w:unhideWhenUsed/>
    <w:qFormat/>
    <w:rsid w:val="008167A0"/>
    <w:pPr>
      <w:widowControl/>
      <w:pBdr>
        <w:left w:val="single" w:sz="4" w:space="2" w:color="C0504D" w:themeColor="accent2"/>
        <w:bottom w:val="single" w:sz="4" w:space="2" w:color="C0504D" w:themeColor="accent2"/>
      </w:pBdr>
      <w:autoSpaceDE/>
      <w:autoSpaceDN/>
      <w:adjustRightInd/>
      <w:spacing w:before="200" w:after="100"/>
      <w:ind w:left="86"/>
      <w:contextualSpacing/>
      <w:outlineLvl w:val="3"/>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5">
    <w:name w:val="heading 5"/>
    <w:basedOn w:val="a"/>
    <w:next w:val="a"/>
    <w:link w:val="50"/>
    <w:uiPriority w:val="9"/>
    <w:semiHidden/>
    <w:unhideWhenUsed/>
    <w:qFormat/>
    <w:rsid w:val="008167A0"/>
    <w:pPr>
      <w:widowControl/>
      <w:pBdr>
        <w:left w:val="dotted" w:sz="4" w:space="2" w:color="C0504D" w:themeColor="accent2"/>
        <w:bottom w:val="dotted" w:sz="4" w:space="2" w:color="C0504D" w:themeColor="accent2"/>
      </w:pBdr>
      <w:autoSpaceDE/>
      <w:autoSpaceDN/>
      <w:adjustRightInd/>
      <w:spacing w:before="200" w:after="100"/>
      <w:ind w:left="86"/>
      <w:contextualSpacing/>
      <w:outlineLvl w:val="4"/>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6">
    <w:name w:val="heading 6"/>
    <w:basedOn w:val="a"/>
    <w:next w:val="a"/>
    <w:link w:val="60"/>
    <w:uiPriority w:val="9"/>
    <w:semiHidden/>
    <w:unhideWhenUsed/>
    <w:qFormat/>
    <w:rsid w:val="008167A0"/>
    <w:pPr>
      <w:widowControl/>
      <w:pBdr>
        <w:bottom w:val="single" w:sz="4" w:space="2" w:color="E5B8B7" w:themeColor="accent2" w:themeTint="66"/>
      </w:pBdr>
      <w:autoSpaceDE/>
      <w:autoSpaceDN/>
      <w:adjustRightInd/>
      <w:spacing w:before="200" w:after="100"/>
      <w:contextualSpacing/>
      <w:outlineLvl w:val="5"/>
    </w:pPr>
    <w:rPr>
      <w:rFonts w:asciiTheme="majorHAnsi" w:eastAsiaTheme="majorEastAsia" w:hAnsiTheme="majorHAnsi" w:cstheme="majorBidi"/>
      <w:i/>
      <w:iCs/>
      <w:color w:val="943634" w:themeColor="accent2" w:themeShade="BF"/>
      <w:sz w:val="22"/>
      <w:szCs w:val="22"/>
      <w:lang w:val="en-US" w:eastAsia="en-US" w:bidi="en-US"/>
    </w:rPr>
  </w:style>
  <w:style w:type="paragraph" w:styleId="7">
    <w:name w:val="heading 7"/>
    <w:basedOn w:val="a"/>
    <w:next w:val="a"/>
    <w:link w:val="70"/>
    <w:uiPriority w:val="9"/>
    <w:semiHidden/>
    <w:unhideWhenUsed/>
    <w:qFormat/>
    <w:rsid w:val="008167A0"/>
    <w:pPr>
      <w:widowControl/>
      <w:pBdr>
        <w:bottom w:val="dotted" w:sz="4" w:space="2" w:color="D99594" w:themeColor="accent2" w:themeTint="99"/>
      </w:pBdr>
      <w:autoSpaceDE/>
      <w:autoSpaceDN/>
      <w:adjustRightInd/>
      <w:spacing w:before="200" w:after="100"/>
      <w:contextualSpacing/>
      <w:outlineLvl w:val="6"/>
    </w:pPr>
    <w:rPr>
      <w:rFonts w:asciiTheme="majorHAnsi" w:eastAsiaTheme="majorEastAsia" w:hAnsiTheme="majorHAnsi" w:cstheme="majorBidi"/>
      <w:i/>
      <w:iCs/>
      <w:color w:val="943634" w:themeColor="accent2" w:themeShade="BF"/>
      <w:sz w:val="22"/>
      <w:szCs w:val="22"/>
      <w:lang w:val="en-US" w:eastAsia="en-US" w:bidi="en-US"/>
    </w:rPr>
  </w:style>
  <w:style w:type="paragraph" w:styleId="8">
    <w:name w:val="heading 8"/>
    <w:basedOn w:val="a"/>
    <w:next w:val="a"/>
    <w:link w:val="80"/>
    <w:uiPriority w:val="9"/>
    <w:semiHidden/>
    <w:unhideWhenUsed/>
    <w:qFormat/>
    <w:rsid w:val="008167A0"/>
    <w:pPr>
      <w:widowControl/>
      <w:autoSpaceDE/>
      <w:autoSpaceDN/>
      <w:adjustRightInd/>
      <w:spacing w:before="200" w:after="100"/>
      <w:contextualSpacing/>
      <w:outlineLvl w:val="7"/>
    </w:pPr>
    <w:rPr>
      <w:rFonts w:asciiTheme="majorHAnsi" w:eastAsiaTheme="majorEastAsia" w:hAnsiTheme="majorHAnsi" w:cstheme="majorBidi"/>
      <w:i/>
      <w:iCs/>
      <w:color w:val="C0504D" w:themeColor="accent2"/>
      <w:sz w:val="22"/>
      <w:szCs w:val="22"/>
      <w:lang w:val="en-US" w:eastAsia="en-US" w:bidi="en-US"/>
    </w:rPr>
  </w:style>
  <w:style w:type="paragraph" w:styleId="9">
    <w:name w:val="heading 9"/>
    <w:basedOn w:val="a"/>
    <w:next w:val="a"/>
    <w:link w:val="90"/>
    <w:uiPriority w:val="9"/>
    <w:semiHidden/>
    <w:unhideWhenUsed/>
    <w:qFormat/>
    <w:rsid w:val="008167A0"/>
    <w:pPr>
      <w:widowControl/>
      <w:autoSpaceDE/>
      <w:autoSpaceDN/>
      <w:adjustRightInd/>
      <w:spacing w:before="200" w:after="100"/>
      <w:contextualSpacing/>
      <w:outlineLvl w:val="8"/>
    </w:pPr>
    <w:rPr>
      <w:rFonts w:asciiTheme="majorHAnsi" w:eastAsiaTheme="majorEastAsia" w:hAnsiTheme="majorHAnsi" w:cstheme="majorBidi"/>
      <w:i/>
      <w:iCs/>
      <w:color w:val="C0504D" w:themeColor="accent2"/>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167A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8167A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8167A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8167A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8167A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8167A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8167A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8167A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8167A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8167A0"/>
    <w:pPr>
      <w:widowControl/>
      <w:autoSpaceDE/>
      <w:autoSpaceDN/>
      <w:adjustRightInd/>
      <w:spacing w:after="200" w:line="288" w:lineRule="auto"/>
    </w:pPr>
    <w:rPr>
      <w:rFonts w:asciiTheme="minorHAnsi" w:eastAsiaTheme="minorHAnsi" w:hAnsiTheme="minorHAnsi" w:cstheme="minorBidi"/>
      <w:b/>
      <w:bCs/>
      <w:i/>
      <w:iCs/>
      <w:color w:val="943634" w:themeColor="accent2" w:themeShade="BF"/>
      <w:sz w:val="18"/>
      <w:szCs w:val="18"/>
      <w:lang w:val="en-US" w:eastAsia="en-US" w:bidi="en-US"/>
    </w:rPr>
  </w:style>
  <w:style w:type="paragraph" w:styleId="a4">
    <w:name w:val="Title"/>
    <w:basedOn w:val="a"/>
    <w:next w:val="a"/>
    <w:link w:val="a5"/>
    <w:uiPriority w:val="10"/>
    <w:qFormat/>
    <w:rsid w:val="008167A0"/>
    <w:pPr>
      <w:widowControl/>
      <w:pBdr>
        <w:top w:val="single" w:sz="48" w:space="0" w:color="C0504D" w:themeColor="accent2"/>
        <w:bottom w:val="single" w:sz="48" w:space="0" w:color="C0504D" w:themeColor="accent2"/>
      </w:pBdr>
      <w:shd w:val="clear" w:color="auto" w:fill="C0504D" w:themeFill="accent2"/>
      <w:autoSpaceDE/>
      <w:autoSpaceDN/>
      <w:adjustRightInd/>
      <w:jc w:val="center"/>
    </w:pPr>
    <w:rPr>
      <w:rFonts w:asciiTheme="majorHAnsi" w:eastAsiaTheme="majorEastAsia" w:hAnsiTheme="majorHAnsi" w:cstheme="majorBidi"/>
      <w:i/>
      <w:iCs/>
      <w:color w:val="FFFFFF" w:themeColor="background1"/>
      <w:spacing w:val="10"/>
      <w:sz w:val="48"/>
      <w:szCs w:val="48"/>
      <w:lang w:val="en-US" w:eastAsia="en-US" w:bidi="en-US"/>
    </w:rPr>
  </w:style>
  <w:style w:type="character" w:customStyle="1" w:styleId="a5">
    <w:name w:val="Название Знак"/>
    <w:basedOn w:val="a0"/>
    <w:link w:val="a4"/>
    <w:uiPriority w:val="10"/>
    <w:rsid w:val="008167A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8167A0"/>
    <w:pPr>
      <w:widowControl/>
      <w:pBdr>
        <w:bottom w:val="dotted" w:sz="8" w:space="10" w:color="C0504D" w:themeColor="accent2"/>
      </w:pBdr>
      <w:autoSpaceDE/>
      <w:autoSpaceDN/>
      <w:adjustRightInd/>
      <w:spacing w:before="200" w:after="900"/>
      <w:jc w:val="center"/>
    </w:pPr>
    <w:rPr>
      <w:rFonts w:asciiTheme="majorHAnsi" w:eastAsiaTheme="majorEastAsia" w:hAnsiTheme="majorHAnsi" w:cstheme="majorBidi"/>
      <w:i/>
      <w:iCs/>
      <w:color w:val="622423" w:themeColor="accent2" w:themeShade="7F"/>
      <w:sz w:val="24"/>
      <w:szCs w:val="24"/>
      <w:lang w:val="en-US" w:eastAsia="en-US" w:bidi="en-US"/>
    </w:rPr>
  </w:style>
  <w:style w:type="character" w:customStyle="1" w:styleId="a7">
    <w:name w:val="Подзаголовок Знак"/>
    <w:basedOn w:val="a0"/>
    <w:link w:val="a6"/>
    <w:uiPriority w:val="11"/>
    <w:rsid w:val="008167A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8167A0"/>
    <w:rPr>
      <w:b/>
      <w:bCs/>
      <w:spacing w:val="0"/>
    </w:rPr>
  </w:style>
  <w:style w:type="character" w:styleId="a9">
    <w:name w:val="Emphasis"/>
    <w:uiPriority w:val="20"/>
    <w:qFormat/>
    <w:rsid w:val="008167A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8167A0"/>
    <w:pPr>
      <w:widowControl/>
      <w:autoSpaceDE/>
      <w:autoSpaceDN/>
      <w:adjustRightInd/>
    </w:pPr>
    <w:rPr>
      <w:rFonts w:asciiTheme="minorHAnsi" w:eastAsiaTheme="minorHAnsi" w:hAnsiTheme="minorHAnsi" w:cstheme="minorBidi"/>
      <w:i/>
      <w:iCs/>
      <w:lang w:val="en-US" w:eastAsia="en-US" w:bidi="en-US"/>
    </w:rPr>
  </w:style>
  <w:style w:type="paragraph" w:styleId="ac">
    <w:name w:val="List Paragraph"/>
    <w:basedOn w:val="a"/>
    <w:uiPriority w:val="34"/>
    <w:qFormat/>
    <w:rsid w:val="008167A0"/>
    <w:pPr>
      <w:widowControl/>
      <w:autoSpaceDE/>
      <w:autoSpaceDN/>
      <w:adjustRightInd/>
      <w:spacing w:after="200" w:line="288" w:lineRule="auto"/>
      <w:ind w:left="720"/>
      <w:contextualSpacing/>
    </w:pPr>
    <w:rPr>
      <w:rFonts w:asciiTheme="minorHAnsi" w:eastAsiaTheme="minorHAnsi" w:hAnsiTheme="minorHAnsi" w:cstheme="minorBidi"/>
      <w:i/>
      <w:iCs/>
      <w:lang w:val="en-US" w:eastAsia="en-US" w:bidi="en-US"/>
    </w:rPr>
  </w:style>
  <w:style w:type="paragraph" w:styleId="21">
    <w:name w:val="Quote"/>
    <w:basedOn w:val="a"/>
    <w:next w:val="a"/>
    <w:link w:val="22"/>
    <w:uiPriority w:val="29"/>
    <w:qFormat/>
    <w:rsid w:val="008167A0"/>
    <w:pPr>
      <w:widowControl/>
      <w:autoSpaceDE/>
      <w:autoSpaceDN/>
      <w:adjustRightInd/>
      <w:spacing w:after="200" w:line="288" w:lineRule="auto"/>
    </w:pPr>
    <w:rPr>
      <w:rFonts w:asciiTheme="minorHAnsi" w:eastAsiaTheme="minorHAnsi" w:hAnsiTheme="minorHAnsi" w:cstheme="minorBidi"/>
      <w:color w:val="943634" w:themeColor="accent2" w:themeShade="BF"/>
      <w:lang w:val="en-US" w:eastAsia="en-US" w:bidi="en-US"/>
    </w:rPr>
  </w:style>
  <w:style w:type="character" w:customStyle="1" w:styleId="22">
    <w:name w:val="Цитата 2 Знак"/>
    <w:basedOn w:val="a0"/>
    <w:link w:val="21"/>
    <w:uiPriority w:val="29"/>
    <w:rsid w:val="008167A0"/>
    <w:rPr>
      <w:color w:val="943634" w:themeColor="accent2" w:themeShade="BF"/>
      <w:sz w:val="20"/>
      <w:szCs w:val="20"/>
    </w:rPr>
  </w:style>
  <w:style w:type="paragraph" w:styleId="ad">
    <w:name w:val="Intense Quote"/>
    <w:basedOn w:val="a"/>
    <w:next w:val="a"/>
    <w:link w:val="ae"/>
    <w:uiPriority w:val="30"/>
    <w:qFormat/>
    <w:rsid w:val="008167A0"/>
    <w:pPr>
      <w:widowControl/>
      <w:pBdr>
        <w:top w:val="dotted" w:sz="8" w:space="10" w:color="C0504D" w:themeColor="accent2"/>
        <w:bottom w:val="dotted" w:sz="8" w:space="10" w:color="C0504D" w:themeColor="accent2"/>
      </w:pBdr>
      <w:autoSpaceDE/>
      <w:autoSpaceDN/>
      <w:adjustRightInd/>
      <w:spacing w:after="200" w:line="300" w:lineRule="auto"/>
      <w:ind w:left="2160" w:right="2160"/>
      <w:jc w:val="center"/>
    </w:pPr>
    <w:rPr>
      <w:rFonts w:asciiTheme="majorHAnsi" w:eastAsiaTheme="majorEastAsia" w:hAnsiTheme="majorHAnsi" w:cstheme="majorBidi"/>
      <w:b/>
      <w:bCs/>
      <w:i/>
      <w:iCs/>
      <w:color w:val="C0504D" w:themeColor="accent2"/>
      <w:lang w:val="en-US" w:eastAsia="en-US" w:bidi="en-US"/>
    </w:rPr>
  </w:style>
  <w:style w:type="character" w:customStyle="1" w:styleId="ae">
    <w:name w:val="Выделенная цитата Знак"/>
    <w:basedOn w:val="a0"/>
    <w:link w:val="ad"/>
    <w:uiPriority w:val="30"/>
    <w:rsid w:val="008167A0"/>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8167A0"/>
    <w:rPr>
      <w:rFonts w:asciiTheme="majorHAnsi" w:eastAsiaTheme="majorEastAsia" w:hAnsiTheme="majorHAnsi" w:cstheme="majorBidi"/>
      <w:i/>
      <w:iCs/>
      <w:color w:val="C0504D" w:themeColor="accent2"/>
    </w:rPr>
  </w:style>
  <w:style w:type="character" w:styleId="af0">
    <w:name w:val="Intense Emphasis"/>
    <w:uiPriority w:val="21"/>
    <w:qFormat/>
    <w:rsid w:val="008167A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8167A0"/>
    <w:rPr>
      <w:i/>
      <w:iCs/>
      <w:smallCaps/>
      <w:color w:val="C0504D" w:themeColor="accent2"/>
      <w:u w:color="C0504D" w:themeColor="accent2"/>
    </w:rPr>
  </w:style>
  <w:style w:type="character" w:styleId="af2">
    <w:name w:val="Intense Reference"/>
    <w:uiPriority w:val="32"/>
    <w:qFormat/>
    <w:rsid w:val="008167A0"/>
    <w:rPr>
      <w:b/>
      <w:bCs/>
      <w:i/>
      <w:iCs/>
      <w:smallCaps/>
      <w:color w:val="C0504D" w:themeColor="accent2"/>
      <w:u w:color="C0504D" w:themeColor="accent2"/>
    </w:rPr>
  </w:style>
  <w:style w:type="character" w:styleId="af3">
    <w:name w:val="Book Title"/>
    <w:uiPriority w:val="33"/>
    <w:qFormat/>
    <w:rsid w:val="008167A0"/>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8167A0"/>
    <w:pPr>
      <w:outlineLvl w:val="9"/>
    </w:pPr>
  </w:style>
  <w:style w:type="character" w:customStyle="1" w:styleId="ab">
    <w:name w:val="Без интервала Знак"/>
    <w:basedOn w:val="a0"/>
    <w:link w:val="aa"/>
    <w:uiPriority w:val="1"/>
    <w:rsid w:val="008167A0"/>
    <w:rPr>
      <w:i/>
      <w:iCs/>
      <w:sz w:val="20"/>
      <w:szCs w:val="20"/>
    </w:rPr>
  </w:style>
  <w:style w:type="paragraph" w:styleId="23">
    <w:name w:val="Body Text Indent 2"/>
    <w:basedOn w:val="a"/>
    <w:link w:val="24"/>
    <w:rsid w:val="00C31AEC"/>
    <w:pPr>
      <w:widowControl/>
      <w:autoSpaceDE/>
      <w:autoSpaceDN/>
      <w:adjustRightInd/>
      <w:ind w:firstLine="567"/>
      <w:jc w:val="both"/>
    </w:pPr>
    <w:rPr>
      <w:sz w:val="28"/>
    </w:rPr>
  </w:style>
  <w:style w:type="character" w:customStyle="1" w:styleId="24">
    <w:name w:val="Основной текст с отступом 2 Знак"/>
    <w:basedOn w:val="a0"/>
    <w:link w:val="23"/>
    <w:rsid w:val="00C31AEC"/>
    <w:rPr>
      <w:rFonts w:ascii="Times New Roman" w:eastAsia="Times New Roman" w:hAnsi="Times New Roman" w:cs="Times New Roman"/>
      <w:sz w:val="28"/>
      <w:szCs w:val="20"/>
      <w:lang w:val="ru-RU" w:eastAsia="ru-RU" w:bidi="ar-SA"/>
    </w:rPr>
  </w:style>
  <w:style w:type="paragraph" w:styleId="af5">
    <w:name w:val="Body Text Indent"/>
    <w:basedOn w:val="a"/>
    <w:link w:val="af6"/>
    <w:rsid w:val="00C31AEC"/>
    <w:pPr>
      <w:widowControl/>
      <w:autoSpaceDE/>
      <w:autoSpaceDN/>
      <w:adjustRightInd/>
      <w:spacing w:after="120"/>
      <w:ind w:left="283"/>
    </w:pPr>
    <w:rPr>
      <w:sz w:val="24"/>
      <w:szCs w:val="24"/>
    </w:rPr>
  </w:style>
  <w:style w:type="character" w:customStyle="1" w:styleId="af6">
    <w:name w:val="Основной текст с отступом Знак"/>
    <w:basedOn w:val="a0"/>
    <w:link w:val="af5"/>
    <w:rsid w:val="00C31AEC"/>
    <w:rPr>
      <w:rFonts w:ascii="Times New Roman" w:eastAsia="Times New Roman" w:hAnsi="Times New Roman" w:cs="Times New Roman"/>
      <w:sz w:val="24"/>
      <w:szCs w:val="24"/>
      <w:lang w:val="ru-RU" w:eastAsia="ru-RU" w:bidi="ar-SA"/>
    </w:rPr>
  </w:style>
  <w:style w:type="paragraph" w:styleId="af7">
    <w:name w:val="Normal (Web)"/>
    <w:basedOn w:val="a"/>
    <w:rsid w:val="00C31AEC"/>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3093</Words>
  <Characters>17631</Characters>
  <Application>Microsoft Office Word</Application>
  <DocSecurity>0</DocSecurity>
  <Lines>146</Lines>
  <Paragraphs>41</Paragraphs>
  <ScaleCrop>false</ScaleCrop>
  <Company/>
  <LinksUpToDate>false</LinksUpToDate>
  <CharactersWithSpaces>20683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2020-09-01T18:53:00Z</dcterms:created>
  <dcterms:modified xsi:type="dcterms:W3CDTF">2020-09-01T18:53:00Z</dcterms:modified>
</cp:coreProperties>
</file>